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after="480"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Job description: deputy headteacher</w:t>
      </w:r>
    </w:p>
    <w:p w:rsidR="00000000" w:rsidDel="00000000" w:rsidP="00000000" w:rsidRDefault="00000000" w:rsidRPr="00000000" w14:paraId="00000002">
      <w:pPr>
        <w:spacing w:after="12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Medina Primary School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is committed to creating a diverse workforce. We’ll consider all qualified applicants for employment without regard to sex, race, religion, belief, sexual orientation, gender reassignment, pregnancy, maternity, age, disability, marriage or civil partnership. </w:t>
      </w:r>
    </w:p>
    <w:p w:rsidR="00000000" w:rsidDel="00000000" w:rsidP="00000000" w:rsidRDefault="00000000" w:rsidRPr="00000000" w14:paraId="00000003">
      <w:pPr>
        <w:pStyle w:val="Heading1"/>
        <w:keepNext w:val="0"/>
        <w:keepLines w:val="0"/>
        <w:spacing w:before="120" w:line="24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Job details</w:t>
      </w:r>
    </w:p>
    <w:p w:rsidR="00000000" w:rsidDel="00000000" w:rsidP="00000000" w:rsidRDefault="00000000" w:rsidRPr="00000000" w14:paraId="00000004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Closing Date : 6th October 2026</w:t>
      </w:r>
    </w:p>
    <w:p w:rsidR="00000000" w:rsidDel="00000000" w:rsidP="00000000" w:rsidRDefault="00000000" w:rsidRPr="00000000" w14:paraId="00000005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Interview Date 13th October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Salary: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Pay range leadership scale 5 - 12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Contract type: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Full time permanent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Reporting to: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Headteacher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Responsible for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Deputy Headship with inclusion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2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Style w:val="Heading1"/>
        <w:keepNext w:val="0"/>
        <w:keepLines w:val="0"/>
        <w:spacing w:before="120" w:line="24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Main purpose </w:t>
      </w:r>
    </w:p>
    <w:p w:rsidR="00000000" w:rsidDel="00000000" w:rsidP="00000000" w:rsidRDefault="00000000" w:rsidRPr="00000000" w14:paraId="0000000C">
      <w:pPr>
        <w:spacing w:after="12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The deputy headteacher, under the direction of the headteacher, will take a major role in: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Formulating the aims and objectives of the school 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Establishing policies for achieving these aims and objectives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Managing staff and resources to that end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Monitoring progress towards the achievement of the school’s aims and objectives</w:t>
      </w:r>
    </w:p>
    <w:p w:rsidR="00000000" w:rsidDel="00000000" w:rsidP="00000000" w:rsidRDefault="00000000" w:rsidRPr="00000000" w14:paraId="00000011">
      <w:pPr>
        <w:spacing w:after="12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12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If the headteacher is absent, the deputy headteacher will deputise, as directed by the governing board.</w:t>
      </w:r>
    </w:p>
    <w:p w:rsidR="00000000" w:rsidDel="00000000" w:rsidP="00000000" w:rsidRDefault="00000000" w:rsidRPr="00000000" w14:paraId="00000013">
      <w:pPr>
        <w:spacing w:after="12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The deputy headteacher will also be expected to fulfil the professional responsibilities of a headteacher, as set out in the School Teachers’ Pay and Conditions Document (STPCD).</w:t>
      </w:r>
    </w:p>
    <w:p w:rsidR="00000000" w:rsidDel="00000000" w:rsidP="00000000" w:rsidRDefault="00000000" w:rsidRPr="00000000" w14:paraId="00000014">
      <w:pPr>
        <w:spacing w:after="12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Style w:val="Heading1"/>
        <w:keepNext w:val="0"/>
        <w:keepLines w:val="0"/>
        <w:spacing w:before="120" w:line="24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Qualities </w:t>
      </w:r>
    </w:p>
    <w:p w:rsidR="00000000" w:rsidDel="00000000" w:rsidP="00000000" w:rsidRDefault="00000000" w:rsidRPr="00000000" w14:paraId="00000016">
      <w:pPr>
        <w:spacing w:after="12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The deputy headteacher will: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Uphold public trust in school leadership and maintain high standards of ethics, behaviour and professional conduct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Build positive and respectful relationships across the school community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Serve in the best interests of the school’s pupils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Style w:val="Heading1"/>
        <w:keepNext w:val="0"/>
        <w:keepLines w:val="0"/>
        <w:spacing w:before="120" w:line="24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Duties and responsibilities</w:t>
      </w:r>
    </w:p>
    <w:p w:rsidR="00000000" w:rsidDel="00000000" w:rsidP="00000000" w:rsidRDefault="00000000" w:rsidRPr="00000000" w14:paraId="0000001C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line="348" w:lineRule="auto"/>
        <w:rPr>
          <w:rFonts w:ascii="Calibri" w:cs="Calibri" w:eastAsia="Calibri" w:hAnsi="Calibri"/>
          <w:color w:val="343433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343433"/>
          <w:sz w:val="24"/>
          <w:szCs w:val="24"/>
          <w:rtl w:val="0"/>
        </w:rPr>
        <w:t xml:space="preserve">Key areas of responsibility will include: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before="220" w:line="348" w:lineRule="auto"/>
        <w:ind w:left="1120" w:hanging="360"/>
        <w:rPr>
          <w:rFonts w:ascii="Calibri" w:cs="Calibri" w:eastAsia="Calibri" w:hAnsi="Calibri"/>
          <w:color w:val="222222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343433"/>
          <w:sz w:val="24"/>
          <w:szCs w:val="24"/>
          <w:rtl w:val="0"/>
        </w:rPr>
        <w:t xml:space="preserve">Overview of inclusion 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before="0" w:beforeAutospacing="0" w:line="348" w:lineRule="auto"/>
        <w:ind w:left="1120" w:hanging="360"/>
        <w:rPr>
          <w:rFonts w:ascii="Calibri" w:cs="Calibri" w:eastAsia="Calibri" w:hAnsi="Calibri"/>
          <w:color w:val="222222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343433"/>
          <w:sz w:val="24"/>
          <w:szCs w:val="24"/>
          <w:rtl w:val="0"/>
        </w:rPr>
        <w:t xml:space="preserve">Relational practice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before="0" w:beforeAutospacing="0" w:line="348" w:lineRule="auto"/>
        <w:ind w:left="1120" w:hanging="360"/>
        <w:rPr>
          <w:rFonts w:ascii="Calibri" w:cs="Calibri" w:eastAsia="Calibri" w:hAnsi="Calibri"/>
          <w:color w:val="222222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343433"/>
          <w:sz w:val="24"/>
          <w:szCs w:val="24"/>
          <w:rtl w:val="0"/>
        </w:rPr>
        <w:t xml:space="preserve">Curriculum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before="0" w:beforeAutospacing="0" w:line="348" w:lineRule="auto"/>
        <w:ind w:left="1120" w:hanging="360"/>
        <w:rPr>
          <w:rFonts w:ascii="Calibri" w:cs="Calibri" w:eastAsia="Calibri" w:hAnsi="Calibri"/>
          <w:color w:val="222222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343433"/>
          <w:sz w:val="24"/>
          <w:szCs w:val="24"/>
          <w:rtl w:val="0"/>
        </w:rPr>
        <w:t xml:space="preserve">Safeguarding as Deputy DSL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520" w:before="0" w:beforeAutospacing="0" w:line="348" w:lineRule="auto"/>
        <w:ind w:left="1120" w:hanging="360"/>
        <w:rPr>
          <w:rFonts w:ascii="Calibri" w:cs="Calibri" w:eastAsia="Calibri" w:hAnsi="Calibri"/>
          <w:color w:val="222222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343433"/>
          <w:sz w:val="24"/>
          <w:szCs w:val="24"/>
          <w:rtl w:val="0"/>
        </w:rPr>
        <w:t xml:space="preserve">Assessment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120" w:before="120" w:line="240" w:lineRule="auto"/>
        <w:rPr>
          <w:rFonts w:ascii="Calibri" w:cs="Calibri" w:eastAsia="Calibri" w:hAnsi="Calibri"/>
          <w:b w:val="1"/>
          <w:bCs w:val="1"/>
          <w:color w:val="12263f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12263f"/>
          <w:sz w:val="24"/>
          <w:szCs w:val="24"/>
          <w:rtl w:val="0"/>
        </w:rPr>
        <w:t xml:space="preserve">School culture and behaviour </w:t>
      </w:r>
    </w:p>
    <w:p w:rsidR="00000000" w:rsidDel="00000000" w:rsidP="00000000" w:rsidRDefault="00000000" w:rsidRPr="00000000" w14:paraId="00000023">
      <w:pPr>
        <w:spacing w:after="12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Under the direction of the headteacher, the deputy headteacher will: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Work alongside the senior leadership team (SLT) and other staff members to create a culture where pupils experience a positive and enriching school life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Uphold educational standards in order to prepare pupils from all backgrounds for their next phase of education and life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Ensure a culture of staff professionalism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Encourage high standards of behaviour from pupils, built on relational practice,  rules and routines that are understood by staff and pupils, and clearly demonstrated by all adults in school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Use consistent and fair approaches to managing behaviour, in line with the school’s behaviour policy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before="120" w:line="240" w:lineRule="auto"/>
        <w:rPr>
          <w:rFonts w:ascii="Calibri" w:cs="Calibri" w:eastAsia="Calibri" w:hAnsi="Calibri"/>
          <w:b w:val="1"/>
          <w:bCs w:val="1"/>
          <w:color w:val="12263f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12263f"/>
          <w:sz w:val="24"/>
          <w:szCs w:val="24"/>
          <w:rtl w:val="0"/>
        </w:rPr>
        <w:t xml:space="preserve">Teaching, curriculum and assessment</w:t>
      </w:r>
    </w:p>
    <w:p w:rsidR="00000000" w:rsidDel="00000000" w:rsidP="00000000" w:rsidRDefault="00000000" w:rsidRPr="00000000" w14:paraId="0000002B">
      <w:pPr>
        <w:spacing w:after="12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Under the direction of the headteacher, the deputy headteacher will:</w:t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Establish and sustain high-quality teaching across all subjects and phases, based on evidence</w:t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Ensure teaching is underpinned by subject expertise </w:t>
      </w:r>
    </w:p>
    <w:p w:rsidR="00000000" w:rsidDel="00000000" w:rsidP="00000000" w:rsidRDefault="00000000" w:rsidRPr="00000000" w14:paraId="0000002E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Effectively use formative assessment to inform strategy and decisions</w:t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Ensure the teaching of a broad, structured and coherent curriculum</w:t>
      </w:r>
    </w:p>
    <w:p w:rsidR="00000000" w:rsidDel="00000000" w:rsidP="00000000" w:rsidRDefault="00000000" w:rsidRPr="00000000" w14:paraId="00000030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Establish curriculum leadership, including subject leaders with relevant expertise and access to professional networks and communities</w:t>
      </w:r>
    </w:p>
    <w:p w:rsidR="00000000" w:rsidDel="00000000" w:rsidP="00000000" w:rsidRDefault="00000000" w:rsidRPr="00000000" w14:paraId="00000031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Use valid, reliable and proportionate approaches to assessing pupils’ knowledge and understanding of the curriculum </w:t>
      </w:r>
    </w:p>
    <w:p w:rsidR="00000000" w:rsidDel="00000000" w:rsidP="00000000" w:rsidRDefault="00000000" w:rsidRPr="00000000" w14:paraId="00000032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Ensure the use of evidence-informed approaches to reading so that all pupils are taught to read</w:t>
      </w:r>
    </w:p>
    <w:p w:rsidR="00000000" w:rsidDel="00000000" w:rsidP="00000000" w:rsidRDefault="00000000" w:rsidRPr="00000000" w14:paraId="00000033">
      <w:pPr>
        <w:spacing w:after="60" w:line="240" w:lineRule="auto"/>
        <w:ind w:left="0" w:firstLine="0"/>
        <w:rPr>
          <w:rFonts w:ascii="Calibri" w:cs="Calibri" w:eastAsia="Calibri" w:hAnsi="Calibri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120" w:before="120" w:line="240" w:lineRule="auto"/>
        <w:rPr>
          <w:rFonts w:ascii="Calibri" w:cs="Calibri" w:eastAsia="Calibri" w:hAnsi="Calibri"/>
          <w:b w:val="1"/>
          <w:bCs w:val="1"/>
          <w:color w:val="12263f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12263f"/>
          <w:sz w:val="24"/>
          <w:szCs w:val="24"/>
          <w:rtl w:val="0"/>
        </w:rPr>
        <w:t xml:space="preserve">Additional and special educational needs (SEN) and disabilities</w:t>
      </w:r>
    </w:p>
    <w:p w:rsidR="00000000" w:rsidDel="00000000" w:rsidP="00000000" w:rsidRDefault="00000000" w:rsidRPr="00000000" w14:paraId="00000036">
      <w:pPr>
        <w:spacing w:after="12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Under the direction of the headteacher, the deputy headteacher will:</w:t>
      </w:r>
    </w:p>
    <w:p w:rsidR="00000000" w:rsidDel="00000000" w:rsidP="00000000" w:rsidRDefault="00000000" w:rsidRPr="00000000" w14:paraId="00000037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Promote a culture and practices that enables all pupils to access the curriculum </w:t>
      </w:r>
    </w:p>
    <w:p w:rsidR="00000000" w:rsidDel="00000000" w:rsidP="00000000" w:rsidRDefault="00000000" w:rsidRPr="00000000" w14:paraId="00000038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Have ambitious expectations for all pupils with SEN and disabilities</w:t>
      </w:r>
    </w:p>
    <w:p w:rsidR="00000000" w:rsidDel="00000000" w:rsidP="00000000" w:rsidRDefault="00000000" w:rsidRPr="00000000" w14:paraId="00000039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Make sure the school works effectively with parents, carers and professionals to identify additional needs and provide support and adaptation where appropriate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before="120" w:line="240" w:lineRule="auto"/>
        <w:rPr>
          <w:rFonts w:ascii="Calibri" w:cs="Calibri" w:eastAsia="Calibri" w:hAnsi="Calibri"/>
          <w:b w:val="1"/>
          <w:bCs w:val="1"/>
          <w:color w:val="12263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before="120" w:line="240" w:lineRule="auto"/>
        <w:rPr>
          <w:rFonts w:ascii="Calibri" w:cs="Calibri" w:eastAsia="Calibri" w:hAnsi="Calibri"/>
          <w:b w:val="1"/>
          <w:bCs w:val="1"/>
          <w:color w:val="12263f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12263f"/>
          <w:sz w:val="24"/>
          <w:szCs w:val="24"/>
          <w:rtl w:val="0"/>
        </w:rPr>
        <w:t xml:space="preserve">Organisational management and school improvement</w:t>
      </w:r>
    </w:p>
    <w:p w:rsidR="00000000" w:rsidDel="00000000" w:rsidP="00000000" w:rsidRDefault="00000000" w:rsidRPr="00000000" w14:paraId="0000003C">
      <w:pPr>
        <w:spacing w:after="12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Under the direction of the headteacher, the deputy headteacher will:</w:t>
      </w:r>
    </w:p>
    <w:p w:rsidR="00000000" w:rsidDel="00000000" w:rsidP="00000000" w:rsidRDefault="00000000" w:rsidRPr="00000000" w14:paraId="0000003D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Establish and sustain the school’s ethos and strategic direction together with the governing board and through consultation with the school community</w:t>
      </w:r>
    </w:p>
    <w:p w:rsidR="00000000" w:rsidDel="00000000" w:rsidP="00000000" w:rsidRDefault="00000000" w:rsidRPr="00000000" w14:paraId="0000003E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Establish and oversee systems, processes and policies so the school can operate effectively </w:t>
      </w:r>
    </w:p>
    <w:p w:rsidR="00000000" w:rsidDel="00000000" w:rsidP="00000000" w:rsidRDefault="00000000" w:rsidRPr="00000000" w14:paraId="0000003F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Ensure staff and pupils’ safety and welfare through effective approaches to safeguarding, as part of duty of care</w:t>
      </w:r>
    </w:p>
    <w:p w:rsidR="00000000" w:rsidDel="00000000" w:rsidP="00000000" w:rsidRDefault="00000000" w:rsidRPr="00000000" w14:paraId="00000040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Manage staff with due attention to workload</w:t>
      </w:r>
    </w:p>
    <w:p w:rsidR="00000000" w:rsidDel="00000000" w:rsidP="00000000" w:rsidRDefault="00000000" w:rsidRPr="00000000" w14:paraId="00000041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Ensure rigorous approaches to identifying, managing and mitigating risk</w:t>
      </w:r>
    </w:p>
    <w:p w:rsidR="00000000" w:rsidDel="00000000" w:rsidP="00000000" w:rsidRDefault="00000000" w:rsidRPr="00000000" w14:paraId="00000042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Allocate financial resources appropriately, efficiently and effectively</w:t>
      </w:r>
    </w:p>
    <w:p w:rsidR="00000000" w:rsidDel="00000000" w:rsidP="00000000" w:rsidRDefault="00000000" w:rsidRPr="00000000" w14:paraId="00000043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Identify problems and barriers to school effectiveness, and develop strategies for school improvement that are realistic, timely and suited to the school’s context</w:t>
      </w:r>
    </w:p>
    <w:p w:rsidR="00000000" w:rsidDel="00000000" w:rsidP="00000000" w:rsidRDefault="00000000" w:rsidRPr="00000000" w14:paraId="00000044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Make sure these school improvement strategies are effectively implemented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120" w:before="120" w:line="240" w:lineRule="auto"/>
        <w:rPr>
          <w:rFonts w:ascii="Calibri" w:cs="Calibri" w:eastAsia="Calibri" w:hAnsi="Calibri"/>
          <w:b w:val="1"/>
          <w:bCs w:val="1"/>
          <w:color w:val="12263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120" w:before="120" w:line="240" w:lineRule="auto"/>
        <w:rPr>
          <w:rFonts w:ascii="Calibri" w:cs="Calibri" w:eastAsia="Calibri" w:hAnsi="Calibri"/>
          <w:b w:val="1"/>
          <w:bCs w:val="1"/>
          <w:color w:val="12263f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12263f"/>
          <w:sz w:val="24"/>
          <w:szCs w:val="24"/>
          <w:rtl w:val="0"/>
        </w:rPr>
        <w:t xml:space="preserve">Professional development</w:t>
      </w:r>
    </w:p>
    <w:p w:rsidR="00000000" w:rsidDel="00000000" w:rsidP="00000000" w:rsidRDefault="00000000" w:rsidRPr="00000000" w14:paraId="00000047">
      <w:pPr>
        <w:spacing w:after="12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Under the direction of the headteacher, the deputy headteacher will:</w:t>
      </w:r>
    </w:p>
    <w:p w:rsidR="00000000" w:rsidDel="00000000" w:rsidP="00000000" w:rsidRDefault="00000000" w:rsidRPr="00000000" w14:paraId="00000048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Ensure staff have access to appropriate, high standard professional development opportunities</w:t>
      </w:r>
    </w:p>
    <w:p w:rsidR="00000000" w:rsidDel="00000000" w:rsidP="00000000" w:rsidRDefault="00000000" w:rsidRPr="00000000" w14:paraId="00000049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Keep up to date with developments in education</w:t>
      </w:r>
    </w:p>
    <w:p w:rsidR="00000000" w:rsidDel="00000000" w:rsidP="00000000" w:rsidRDefault="00000000" w:rsidRPr="00000000" w14:paraId="0000004A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Seek training and continuing professional development to meet needs</w:t>
      </w:r>
    </w:p>
    <w:p w:rsidR="00000000" w:rsidDel="00000000" w:rsidP="00000000" w:rsidRDefault="00000000" w:rsidRPr="00000000" w14:paraId="0000004B">
      <w:pPr>
        <w:spacing w:after="60" w:line="240" w:lineRule="auto"/>
        <w:ind w:left="0" w:firstLine="0"/>
        <w:rPr>
          <w:rFonts w:ascii="Calibri" w:cs="Calibri" w:eastAsia="Calibri" w:hAnsi="Calibri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Style w:val="Heading1"/>
        <w:keepNext w:val="0"/>
        <w:keepLines w:val="0"/>
        <w:spacing w:before="120" w:line="24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120" w:before="120" w:line="240" w:lineRule="auto"/>
        <w:rPr>
          <w:rFonts w:ascii="Calibri" w:cs="Calibri" w:eastAsia="Calibri" w:hAnsi="Calibri"/>
          <w:b w:val="1"/>
          <w:bCs w:val="1"/>
          <w:color w:val="12263f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12263f"/>
          <w:sz w:val="24"/>
          <w:szCs w:val="24"/>
          <w:rtl w:val="0"/>
        </w:rPr>
        <w:t xml:space="preserve">Governance, accountability and working in partnership</w:t>
      </w:r>
    </w:p>
    <w:p w:rsidR="00000000" w:rsidDel="00000000" w:rsidP="00000000" w:rsidRDefault="00000000" w:rsidRPr="00000000" w14:paraId="0000004E">
      <w:pPr>
        <w:spacing w:after="12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Under the direction of the headteacher, the deputy headteacher will:</w:t>
      </w:r>
    </w:p>
    <w:p w:rsidR="00000000" w:rsidDel="00000000" w:rsidP="00000000" w:rsidRDefault="00000000" w:rsidRPr="00000000" w14:paraId="0000004F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Understand and welcome the role of effective governance, including accepting responsibility</w:t>
      </w:r>
    </w:p>
    <w:p w:rsidR="00000000" w:rsidDel="00000000" w:rsidP="00000000" w:rsidRDefault="00000000" w:rsidRPr="00000000" w14:paraId="00000050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Ensure that staff understand their professional responsibilities and are held to account</w:t>
      </w:r>
    </w:p>
    <w:p w:rsidR="00000000" w:rsidDel="00000000" w:rsidP="00000000" w:rsidRDefault="00000000" w:rsidRPr="00000000" w14:paraId="00000051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Ensure the school effectively and efficiently operates within the required regulatory frameworks and meets all statutory duties</w:t>
      </w:r>
    </w:p>
    <w:p w:rsidR="00000000" w:rsidDel="00000000" w:rsidP="00000000" w:rsidRDefault="00000000" w:rsidRPr="00000000" w14:paraId="00000052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Work successfully with other schools and organisations </w:t>
      </w:r>
    </w:p>
    <w:p w:rsidR="00000000" w:rsidDel="00000000" w:rsidP="00000000" w:rsidRDefault="00000000" w:rsidRPr="00000000" w14:paraId="00000053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Maintain working relationships with fellow professionals and colleagues to improve educational outcomes for all pupils</w:t>
      </w:r>
    </w:p>
    <w:p w:rsidR="00000000" w:rsidDel="00000000" w:rsidP="00000000" w:rsidRDefault="00000000" w:rsidRPr="00000000" w14:paraId="00000054">
      <w:pPr>
        <w:spacing w:after="60" w:line="240" w:lineRule="auto"/>
        <w:ind w:left="0" w:firstLine="0"/>
        <w:rPr>
          <w:rFonts w:ascii="Calibri" w:cs="Calibri" w:eastAsia="Calibri" w:hAnsi="Calibri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120" w:line="240" w:lineRule="auto"/>
        <w:rPr>
          <w:rFonts w:ascii="Calibri" w:cs="Calibri" w:eastAsia="Calibri" w:hAnsi="Calibri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120" w:before="120" w:line="240" w:lineRule="auto"/>
        <w:rPr>
          <w:rFonts w:ascii="Calibri" w:cs="Calibri" w:eastAsia="Calibri" w:hAnsi="Calibri"/>
          <w:b w:val="1"/>
          <w:bCs w:val="1"/>
          <w:color w:val="12263f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12263f"/>
          <w:sz w:val="24"/>
          <w:szCs w:val="24"/>
          <w:rtl w:val="0"/>
        </w:rPr>
        <w:t xml:space="preserve">Other areas of responsibility</w:t>
      </w:r>
    </w:p>
    <w:p w:rsidR="00000000" w:rsidDel="00000000" w:rsidP="00000000" w:rsidRDefault="00000000" w:rsidRPr="00000000" w14:paraId="00000057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To lead on the relational practice journey of the school </w:t>
      </w:r>
    </w:p>
    <w:p w:rsidR="00000000" w:rsidDel="00000000" w:rsidP="00000000" w:rsidRDefault="00000000" w:rsidRPr="00000000" w14:paraId="00000058">
      <w:pPr>
        <w:numPr>
          <w:ilvl w:val="0"/>
          <w:numId w:val="1"/>
        </w:num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To support and line manage teaching assistants across the school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60" w:line="240" w:lineRule="auto"/>
        <w:ind w:left="340" w:hanging="170"/>
        <w:rPr>
          <w:rFonts w:ascii="Calibri" w:cs="Calibri" w:eastAsia="Calibri" w:hAnsi="Calibri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after="12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Please note that this is illustrative of the general nature and level of responsibility of the role. It is not a comprehensive list of all tasks that the deputy headteacher will carry out. The postholder may be required to do other duties appropriate to the level of the role.</w:t>
      </w:r>
    </w:p>
    <w:p w:rsidR="00000000" w:rsidDel="00000000" w:rsidP="00000000" w:rsidRDefault="00000000" w:rsidRPr="00000000" w14:paraId="0000005B">
      <w:pPr>
        <w:spacing w:after="12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hd w:fill="ffffff" w:val="clear"/>
        <w:spacing w:before="240" w:line="480" w:lineRule="auto"/>
        <w:ind w:left="0" w:firstLine="0"/>
        <w:rPr>
          <w:rFonts w:ascii="Montserrat" w:cs="Montserrat" w:eastAsia="Montserrat" w:hAnsi="Montserrat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hd w:fill="ffffff" w:val="clear"/>
        <w:spacing w:before="240" w:line="480" w:lineRule="auto"/>
        <w:ind w:left="0" w:firstLine="0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340" w:hanging="170"/>
      </w:pPr>
      <w:rPr>
        <w:u w:val="none"/>
      </w:rPr>
    </w:lvl>
    <w:lvl w:ilvl="1">
      <w:start w:val="1"/>
      <w:numFmt w:val="bullet"/>
      <w:lvlText w:val="o"/>
      <w:lvlJc w:val="left"/>
      <w:pPr>
        <w:ind w:left="127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199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71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43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15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87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59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31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