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0F9" w:rsidRDefault="00752CC6" w:rsidP="00752CC6">
      <w:pPr>
        <w:jc w:val="right"/>
      </w:pPr>
      <w:r>
        <w:rPr>
          <w:noProof/>
          <w:lang w:eastAsia="en-GB"/>
        </w:rPr>
        <w:drawing>
          <wp:inline distT="0" distB="0" distL="0" distR="0" wp14:anchorId="50BDE8DF" wp14:editId="209B8B48">
            <wp:extent cx="847090" cy="625954"/>
            <wp:effectExtent l="0" t="0" r="0"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849889" cy="628023"/>
                    </a:xfrm>
                    <a:prstGeom prst="rect">
                      <a:avLst/>
                    </a:prstGeom>
                  </pic:spPr>
                </pic:pic>
              </a:graphicData>
            </a:graphic>
          </wp:inline>
        </w:drawing>
      </w:r>
    </w:p>
    <w:p w:rsidR="00940B01" w:rsidRPr="00940B01" w:rsidRDefault="00940B01" w:rsidP="003A176C">
      <w:pPr>
        <w:spacing w:before="100" w:beforeAutospacing="1" w:after="100" w:afterAutospacing="1" w:line="300" w:lineRule="atLeast"/>
        <w:jc w:val="center"/>
        <w:outlineLvl w:val="0"/>
        <w:rPr>
          <w:rFonts w:ascii="Arial" w:eastAsia="Times New Roman" w:hAnsi="Arial" w:cs="Arial"/>
          <w:b/>
          <w:bCs/>
          <w:kern w:val="36"/>
          <w:sz w:val="28"/>
          <w:szCs w:val="28"/>
          <w:lang w:eastAsia="en-GB"/>
        </w:rPr>
      </w:pPr>
      <w:r w:rsidRPr="00940B01">
        <w:rPr>
          <w:rFonts w:ascii="Arial" w:eastAsia="Times New Roman" w:hAnsi="Arial" w:cs="Arial"/>
          <w:b/>
          <w:bCs/>
          <w:kern w:val="36"/>
          <w:sz w:val="28"/>
          <w:szCs w:val="28"/>
          <w:lang w:eastAsia="en-GB"/>
        </w:rPr>
        <w:t>Gosport Borough Council</w:t>
      </w:r>
    </w:p>
    <w:p w:rsidR="00940B01" w:rsidRPr="00940B01" w:rsidRDefault="00940B01" w:rsidP="003A176C">
      <w:pPr>
        <w:spacing w:before="100" w:beforeAutospacing="1" w:after="100" w:afterAutospacing="1" w:line="300" w:lineRule="atLeast"/>
        <w:jc w:val="center"/>
        <w:rPr>
          <w:rFonts w:ascii="Arial" w:eastAsia="Times New Roman" w:hAnsi="Arial" w:cs="Arial"/>
          <w:sz w:val="28"/>
          <w:szCs w:val="28"/>
          <w:lang w:eastAsia="en-GB"/>
        </w:rPr>
      </w:pPr>
      <w:r w:rsidRPr="00940B01">
        <w:rPr>
          <w:rFonts w:ascii="Arial" w:eastAsia="Times New Roman" w:hAnsi="Arial" w:cs="Arial"/>
          <w:b/>
          <w:bCs/>
          <w:sz w:val="28"/>
          <w:szCs w:val="28"/>
          <w:lang w:eastAsia="en-GB"/>
        </w:rPr>
        <w:t>Open Space, Waste and Enforcement Section</w:t>
      </w:r>
    </w:p>
    <w:p w:rsidR="00940B01" w:rsidRPr="00940B01" w:rsidRDefault="00940B01" w:rsidP="003A176C">
      <w:pPr>
        <w:spacing w:after="0" w:line="240" w:lineRule="auto"/>
        <w:outlineLvl w:val="1"/>
        <w:rPr>
          <w:rFonts w:ascii="Arial" w:eastAsia="Times New Roman" w:hAnsi="Arial" w:cs="Arial"/>
          <w:b/>
          <w:bCs/>
          <w:lang w:eastAsia="en-GB"/>
        </w:rPr>
      </w:pPr>
      <w:r w:rsidRPr="00940B01">
        <w:rPr>
          <w:rFonts w:ascii="Arial" w:eastAsia="Times New Roman" w:hAnsi="Arial" w:cs="Arial"/>
          <w:b/>
          <w:bCs/>
          <w:lang w:eastAsia="en-GB"/>
        </w:rPr>
        <w:t>Job Title: Public Spaces Operations Manager</w:t>
      </w:r>
    </w:p>
    <w:p w:rsidR="00940B01" w:rsidRPr="00940B01" w:rsidRDefault="00940B01" w:rsidP="003A176C">
      <w:pPr>
        <w:spacing w:after="0" w:line="240" w:lineRule="auto"/>
        <w:rPr>
          <w:rFonts w:ascii="Arial" w:eastAsia="Times New Roman" w:hAnsi="Arial" w:cs="Arial"/>
          <w:lang w:eastAsia="en-GB"/>
        </w:rPr>
      </w:pPr>
      <w:r w:rsidRPr="00940B01">
        <w:rPr>
          <w:rFonts w:ascii="Arial" w:eastAsia="Times New Roman" w:hAnsi="Arial" w:cs="Arial"/>
          <w:b/>
          <w:bCs/>
          <w:lang w:eastAsia="en-GB"/>
        </w:rPr>
        <w:t>Salary:</w:t>
      </w:r>
      <w:r w:rsidRPr="00940B01">
        <w:rPr>
          <w:rFonts w:ascii="Arial" w:eastAsia="Times New Roman" w:hAnsi="Arial" w:cs="Arial"/>
          <w:lang w:eastAsia="en-GB"/>
        </w:rPr>
        <w:t xml:space="preserve"> Grade 11 – £55,592 to £58,896</w:t>
      </w:r>
    </w:p>
    <w:p w:rsidR="00940B01" w:rsidRPr="00940B01" w:rsidRDefault="00940B01" w:rsidP="00940B01">
      <w:pPr>
        <w:spacing w:before="100" w:beforeAutospacing="1" w:after="100" w:afterAutospacing="1" w:line="300" w:lineRule="atLeast"/>
        <w:outlineLvl w:val="1"/>
        <w:rPr>
          <w:rFonts w:ascii="Arial" w:eastAsia="Times New Roman" w:hAnsi="Arial" w:cs="Arial"/>
          <w:b/>
          <w:bCs/>
          <w:lang w:eastAsia="en-GB"/>
        </w:rPr>
      </w:pPr>
      <w:r w:rsidRPr="00940B01">
        <w:rPr>
          <w:rFonts w:ascii="Arial" w:eastAsia="Times New Roman" w:hAnsi="Arial" w:cs="Arial"/>
          <w:b/>
          <w:bCs/>
          <w:lang w:eastAsia="en-GB"/>
        </w:rPr>
        <w:t>Role Overview</w:t>
      </w:r>
      <w:bookmarkStart w:id="0" w:name="_GoBack"/>
      <w:bookmarkEnd w:id="0"/>
    </w:p>
    <w:p w:rsidR="00940B01" w:rsidRPr="00940B01" w:rsidRDefault="00940B01" w:rsidP="00940B01">
      <w:p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The Public Spaces Operations Manager is responsible for leading and managing a diverse team to deliver the effective maintenance, enhancement, and operational management of the Council’s public spaces. This includes play areas, parks, outdoor sports facilities, allotments, cemeteries, and other open spaces.</w:t>
      </w:r>
    </w:p>
    <w:p w:rsidR="00940B01" w:rsidRPr="00940B01" w:rsidRDefault="00940B01" w:rsidP="00940B01">
      <w:p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 xml:space="preserve">Reporting to the Head of Public Spaces, the </w:t>
      </w:r>
      <w:proofErr w:type="spellStart"/>
      <w:r w:rsidRPr="00940B01">
        <w:rPr>
          <w:rFonts w:ascii="Arial" w:eastAsia="Times New Roman" w:hAnsi="Arial" w:cs="Arial"/>
          <w:lang w:eastAsia="en-GB"/>
        </w:rPr>
        <w:t>postholder</w:t>
      </w:r>
      <w:proofErr w:type="spellEnd"/>
      <w:r w:rsidRPr="00940B01">
        <w:rPr>
          <w:rFonts w:ascii="Arial" w:eastAsia="Times New Roman" w:hAnsi="Arial" w:cs="Arial"/>
          <w:lang w:eastAsia="en-GB"/>
        </w:rPr>
        <w:t xml:space="preserve"> will provide strategic and operational leadership, ensuring services are delivered efficiently, meet performance standards, and align with the Council’s priorities. The role also includes deputising for the Head of Public Spaces when required and contributing to wider corporate initiatives.</w:t>
      </w:r>
    </w:p>
    <w:p w:rsidR="00940B01" w:rsidRPr="00940B01" w:rsidRDefault="00940B01" w:rsidP="00940B01">
      <w:p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 xml:space="preserve">The </w:t>
      </w:r>
      <w:proofErr w:type="spellStart"/>
      <w:r w:rsidRPr="00940B01">
        <w:rPr>
          <w:rFonts w:ascii="Arial" w:eastAsia="Times New Roman" w:hAnsi="Arial" w:cs="Arial"/>
          <w:lang w:eastAsia="en-GB"/>
        </w:rPr>
        <w:t>postholder</w:t>
      </w:r>
      <w:proofErr w:type="spellEnd"/>
      <w:r w:rsidRPr="00940B01">
        <w:rPr>
          <w:rFonts w:ascii="Arial" w:eastAsia="Times New Roman" w:hAnsi="Arial" w:cs="Arial"/>
          <w:lang w:eastAsia="en-GB"/>
        </w:rPr>
        <w:t xml:space="preserve"> will oversee the in-house Grounds Maintenance and Public Spaces teams, working collaboratively with contractors, partners, stakeholders, and volunteers to deliver high-quality, customer-focused services.</w:t>
      </w:r>
    </w:p>
    <w:p w:rsidR="00940B01" w:rsidRPr="00940B01" w:rsidRDefault="00940B01" w:rsidP="00940B01">
      <w:pPr>
        <w:spacing w:before="100" w:beforeAutospacing="1" w:after="100" w:afterAutospacing="1" w:line="300" w:lineRule="atLeast"/>
        <w:outlineLvl w:val="1"/>
        <w:rPr>
          <w:rFonts w:ascii="Arial" w:eastAsia="Times New Roman" w:hAnsi="Arial" w:cs="Arial"/>
          <w:b/>
          <w:bCs/>
          <w:lang w:eastAsia="en-GB"/>
        </w:rPr>
      </w:pPr>
      <w:r w:rsidRPr="00940B01">
        <w:rPr>
          <w:rFonts w:ascii="Arial" w:eastAsia="Times New Roman" w:hAnsi="Arial" w:cs="Arial"/>
          <w:b/>
          <w:bCs/>
          <w:lang w:eastAsia="en-GB"/>
        </w:rPr>
        <w:t>Key Responsibilities</w:t>
      </w:r>
    </w:p>
    <w:p w:rsidR="00940B01" w:rsidRPr="00940B01" w:rsidRDefault="00940B01" w:rsidP="00940B01">
      <w:pPr>
        <w:numPr>
          <w:ilvl w:val="0"/>
          <w:numId w:val="1"/>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Ensure all services comply with current legislation, including health and safety requirements and all regulations relevant to the management of public open spaces.</w:t>
      </w:r>
    </w:p>
    <w:p w:rsidR="00940B01" w:rsidRPr="00940B01" w:rsidRDefault="00940B01" w:rsidP="00940B01">
      <w:pPr>
        <w:numPr>
          <w:ilvl w:val="0"/>
          <w:numId w:val="1"/>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Support the Head of Public Spaces in anticipating and planning for future legislative changes.</w:t>
      </w:r>
    </w:p>
    <w:p w:rsidR="00940B01" w:rsidRPr="00940B01" w:rsidRDefault="00940B01" w:rsidP="00940B01">
      <w:pPr>
        <w:numPr>
          <w:ilvl w:val="0"/>
          <w:numId w:val="1"/>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Oversee the day-to-day organisation, prioritisation, and delivery of operational services, including resource planning and the development and review of seasonal work programmes and operational plans.</w:t>
      </w:r>
    </w:p>
    <w:p w:rsidR="00940B01" w:rsidRPr="00940B01" w:rsidRDefault="00940B01" w:rsidP="00940B01">
      <w:pPr>
        <w:numPr>
          <w:ilvl w:val="0"/>
          <w:numId w:val="1"/>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Lead on horticultural design, including flower and shrub beds, and oversee the maintenance of sports pitches, cemeteries, allotments, play areas, splash parks, and parks.</w:t>
      </w:r>
    </w:p>
    <w:p w:rsidR="00940B01" w:rsidRPr="00940B01" w:rsidRDefault="00940B01" w:rsidP="00940B01">
      <w:pPr>
        <w:numPr>
          <w:ilvl w:val="0"/>
          <w:numId w:val="1"/>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Drive service performance through effective leadership, ensuring continuous improvement, staff development, and high standards of customer service.</w:t>
      </w:r>
    </w:p>
    <w:p w:rsidR="00940B01" w:rsidRPr="00940B01" w:rsidRDefault="00940B01" w:rsidP="00940B01">
      <w:pPr>
        <w:numPr>
          <w:ilvl w:val="0"/>
          <w:numId w:val="1"/>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Identify opportunities for efficiency savings, income generation, and sustainable working practices.</w:t>
      </w:r>
    </w:p>
    <w:p w:rsidR="00940B01" w:rsidRDefault="00940B01" w:rsidP="00940B01">
      <w:pPr>
        <w:numPr>
          <w:ilvl w:val="0"/>
          <w:numId w:val="1"/>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Promote community engagement and partnership working by supporting volunteers, local groups, and stakeholders in maintaining and enhancing public spaces, including educational and biodiversity initiatives.</w:t>
      </w:r>
    </w:p>
    <w:p w:rsidR="003A176C" w:rsidRDefault="003A176C" w:rsidP="003A176C">
      <w:pPr>
        <w:spacing w:before="100" w:beforeAutospacing="1" w:after="100" w:afterAutospacing="1" w:line="300" w:lineRule="atLeast"/>
        <w:rPr>
          <w:rFonts w:ascii="Arial" w:eastAsia="Times New Roman" w:hAnsi="Arial" w:cs="Arial"/>
          <w:lang w:eastAsia="en-GB"/>
        </w:rPr>
      </w:pPr>
    </w:p>
    <w:p w:rsidR="003A176C" w:rsidRPr="00940B01" w:rsidRDefault="003A176C" w:rsidP="003A176C">
      <w:pPr>
        <w:spacing w:before="100" w:beforeAutospacing="1" w:after="100" w:afterAutospacing="1" w:line="300" w:lineRule="atLeast"/>
        <w:rPr>
          <w:rFonts w:ascii="Arial" w:eastAsia="Times New Roman" w:hAnsi="Arial" w:cs="Arial"/>
          <w:lang w:eastAsia="en-GB"/>
        </w:rPr>
      </w:pPr>
    </w:p>
    <w:p w:rsidR="00940B01" w:rsidRPr="00940B01" w:rsidRDefault="00940B01" w:rsidP="00940B01">
      <w:pPr>
        <w:numPr>
          <w:ilvl w:val="0"/>
          <w:numId w:val="1"/>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Build and maintain strong relationships with residents, elected Members, and stakeholders, handling enquiries, complaints, and issues promptly and professionally.</w:t>
      </w:r>
    </w:p>
    <w:p w:rsidR="00940B01" w:rsidRPr="00940B01" w:rsidRDefault="00940B01" w:rsidP="00940B01">
      <w:pPr>
        <w:numPr>
          <w:ilvl w:val="0"/>
          <w:numId w:val="1"/>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Maintain accurate records and management information, including updating relevant systems and mapping data.</w:t>
      </w:r>
    </w:p>
    <w:p w:rsidR="00940B01" w:rsidRPr="00940B01" w:rsidRDefault="00940B01" w:rsidP="00940B01">
      <w:pPr>
        <w:numPr>
          <w:ilvl w:val="0"/>
          <w:numId w:val="1"/>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Work collaboratively across Council departments to maximise efficiency and resource utilisation.</w:t>
      </w:r>
    </w:p>
    <w:p w:rsidR="00940B01" w:rsidRPr="00940B01" w:rsidRDefault="00940B01" w:rsidP="00940B01">
      <w:pPr>
        <w:numPr>
          <w:ilvl w:val="0"/>
          <w:numId w:val="1"/>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Monitor and manage budgets within areas of responsibility and contribute to future financial planning in line with corporate strategies.</w:t>
      </w:r>
    </w:p>
    <w:p w:rsidR="00940B01" w:rsidRPr="00940B01" w:rsidRDefault="00940B01" w:rsidP="00940B01">
      <w:pPr>
        <w:numPr>
          <w:ilvl w:val="0"/>
          <w:numId w:val="1"/>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Contribute to the development and delivery of long-term strategies for public spaces and sports facilities.</w:t>
      </w:r>
    </w:p>
    <w:p w:rsidR="00940B01" w:rsidRPr="00940B01" w:rsidRDefault="00940B01" w:rsidP="00940B01">
      <w:pPr>
        <w:numPr>
          <w:ilvl w:val="0"/>
          <w:numId w:val="1"/>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Ensure procurement activities comply with Contract Procedure Rules (CPR) and financial regulations, including tender preparation, evaluation, contract award, performance monitoring, and budget control.</w:t>
      </w:r>
    </w:p>
    <w:p w:rsidR="00940B01" w:rsidRPr="00940B01" w:rsidRDefault="00940B01" w:rsidP="00940B01">
      <w:pPr>
        <w:numPr>
          <w:ilvl w:val="0"/>
          <w:numId w:val="1"/>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Work with the Communications Team to promote services via the Council’s website and social media channels, and support consultation activities and service-related events.</w:t>
      </w:r>
    </w:p>
    <w:p w:rsidR="00940B01" w:rsidRPr="00940B01" w:rsidRDefault="00940B01" w:rsidP="00940B01">
      <w:pPr>
        <w:spacing w:before="100" w:beforeAutospacing="1" w:after="100" w:afterAutospacing="1" w:line="300" w:lineRule="atLeast"/>
        <w:outlineLvl w:val="1"/>
        <w:rPr>
          <w:rFonts w:ascii="Arial" w:eastAsia="Times New Roman" w:hAnsi="Arial" w:cs="Arial"/>
          <w:b/>
          <w:bCs/>
          <w:lang w:eastAsia="en-GB"/>
        </w:rPr>
      </w:pPr>
      <w:r w:rsidRPr="00940B01">
        <w:rPr>
          <w:rFonts w:ascii="Arial" w:eastAsia="Times New Roman" w:hAnsi="Arial" w:cs="Arial"/>
          <w:b/>
          <w:bCs/>
          <w:lang w:eastAsia="en-GB"/>
        </w:rPr>
        <w:t>Person Specification</w:t>
      </w:r>
    </w:p>
    <w:p w:rsidR="00940B01" w:rsidRPr="00940B01" w:rsidRDefault="00940B01" w:rsidP="00940B01">
      <w:p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Applicants must be able to demonstrate:</w:t>
      </w:r>
    </w:p>
    <w:p w:rsidR="00940B01" w:rsidRPr="00940B01" w:rsidRDefault="00940B01" w:rsidP="00940B01">
      <w:pPr>
        <w:numPr>
          <w:ilvl w:val="0"/>
          <w:numId w:val="2"/>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A relevant professional qualification and/or significant experience in managing horticultural, grounds maintenance, or public open space services, ideally within a local government environment.</w:t>
      </w:r>
    </w:p>
    <w:p w:rsidR="00940B01" w:rsidRPr="00940B01" w:rsidRDefault="00940B01" w:rsidP="00940B01">
      <w:pPr>
        <w:numPr>
          <w:ilvl w:val="0"/>
          <w:numId w:val="2"/>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Strong knowledge of managing diverse open spaces, including those with heritage, environmental, and biodiversity value.</w:t>
      </w:r>
    </w:p>
    <w:p w:rsidR="00940B01" w:rsidRPr="00940B01" w:rsidRDefault="00940B01" w:rsidP="00940B01">
      <w:pPr>
        <w:numPr>
          <w:ilvl w:val="0"/>
          <w:numId w:val="2"/>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Excellent communication skills, with the ability to convey complex information clearly to a wide range of audiences, including colleagues, senior management, contractors, elected Members, and external stakeholders.</w:t>
      </w:r>
    </w:p>
    <w:p w:rsidR="00940B01" w:rsidRPr="00940B01" w:rsidRDefault="00940B01" w:rsidP="00940B01">
      <w:pPr>
        <w:numPr>
          <w:ilvl w:val="0"/>
          <w:numId w:val="2"/>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Strong interpersonal skills and a customer-focused approach, with the ability to build and sustain effective working relationships.</w:t>
      </w:r>
    </w:p>
    <w:p w:rsidR="00940B01" w:rsidRPr="00940B01" w:rsidRDefault="00940B01" w:rsidP="00940B01">
      <w:pPr>
        <w:numPr>
          <w:ilvl w:val="0"/>
          <w:numId w:val="2"/>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Proven leadership capability, with experience of motivating, developing, and managing a diverse workforce with minimal supervision.</w:t>
      </w:r>
    </w:p>
    <w:p w:rsidR="00940B01" w:rsidRPr="00940B01" w:rsidRDefault="00940B01" w:rsidP="00940B01">
      <w:pPr>
        <w:numPr>
          <w:ilvl w:val="0"/>
          <w:numId w:val="2"/>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A proactive, solution-focused, and collaborative approach to problem-solving and service delivery.</w:t>
      </w:r>
    </w:p>
    <w:p w:rsidR="00940B01" w:rsidRPr="00940B01" w:rsidRDefault="00940B01" w:rsidP="00940B01">
      <w:pPr>
        <w:numPr>
          <w:ilvl w:val="0"/>
          <w:numId w:val="2"/>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The ability to manage competing priorities and resolve issues calmly and effectively in a high-pressure environment.</w:t>
      </w:r>
    </w:p>
    <w:p w:rsidR="00940B01" w:rsidRPr="00940B01" w:rsidRDefault="00940B01" w:rsidP="00940B01">
      <w:pPr>
        <w:numPr>
          <w:ilvl w:val="0"/>
          <w:numId w:val="2"/>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Experience in delivering high-profile services and projects on time and within budget.</w:t>
      </w:r>
    </w:p>
    <w:p w:rsidR="00940B01" w:rsidRPr="00940B01" w:rsidRDefault="00940B01" w:rsidP="00940B01">
      <w:pPr>
        <w:numPr>
          <w:ilvl w:val="0"/>
          <w:numId w:val="2"/>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A clear understanding of, and commitment to, equality, diversity, and inclusion, ensuring compliance with relevant legislation and Council policies.</w:t>
      </w:r>
    </w:p>
    <w:p w:rsidR="00940B01" w:rsidRPr="00940B01" w:rsidRDefault="00940B01" w:rsidP="00940B01">
      <w:pPr>
        <w:numPr>
          <w:ilvl w:val="0"/>
          <w:numId w:val="2"/>
        </w:numPr>
        <w:spacing w:before="100" w:beforeAutospacing="1" w:after="100" w:afterAutospacing="1" w:line="300" w:lineRule="atLeast"/>
        <w:rPr>
          <w:rFonts w:ascii="Arial" w:eastAsia="Times New Roman" w:hAnsi="Arial" w:cs="Arial"/>
          <w:lang w:eastAsia="en-GB"/>
        </w:rPr>
      </w:pPr>
      <w:r w:rsidRPr="00940B01">
        <w:rPr>
          <w:rFonts w:ascii="Arial" w:eastAsia="Times New Roman" w:hAnsi="Arial" w:cs="Arial"/>
          <w:lang w:eastAsia="en-GB"/>
        </w:rPr>
        <w:t>A full, valid driving licence and access to a vehicle for work purposes.</w:t>
      </w:r>
    </w:p>
    <w:p w:rsidR="00940B01" w:rsidRPr="00940B01" w:rsidRDefault="00940B01">
      <w:pPr>
        <w:rPr>
          <w:rFonts w:ascii="Arial" w:hAnsi="Arial" w:cs="Arial"/>
        </w:rPr>
      </w:pPr>
    </w:p>
    <w:sectPr w:rsidR="00940B01" w:rsidRPr="00940B01" w:rsidSect="003A176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10F22"/>
    <w:multiLevelType w:val="multilevel"/>
    <w:tmpl w:val="77B6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D37470"/>
    <w:multiLevelType w:val="multilevel"/>
    <w:tmpl w:val="565E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BD7CE8"/>
    <w:multiLevelType w:val="multilevel"/>
    <w:tmpl w:val="24A8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B01"/>
    <w:rsid w:val="002F2A67"/>
    <w:rsid w:val="003077AE"/>
    <w:rsid w:val="003A176C"/>
    <w:rsid w:val="00752CC6"/>
    <w:rsid w:val="00940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76B1D-C05F-4BCC-8BB9-F7031D93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7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7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950250">
      <w:bodyDiv w:val="1"/>
      <w:marLeft w:val="0"/>
      <w:marRight w:val="0"/>
      <w:marTop w:val="0"/>
      <w:marBottom w:val="0"/>
      <w:divBdr>
        <w:top w:val="none" w:sz="0" w:space="0" w:color="auto"/>
        <w:left w:val="none" w:sz="0" w:space="0" w:color="auto"/>
        <w:bottom w:val="none" w:sz="0" w:space="0" w:color="auto"/>
        <w:right w:val="none" w:sz="0" w:space="0" w:color="auto"/>
      </w:divBdr>
      <w:divsChild>
        <w:div w:id="1206210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B395A-E308-409E-ADDC-6B068869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Patricia</dc:creator>
  <cp:keywords/>
  <dc:description/>
  <cp:lastModifiedBy>Cannon, Patricia</cp:lastModifiedBy>
  <cp:revision>4</cp:revision>
  <cp:lastPrinted>2026-05-26T11:37:00Z</cp:lastPrinted>
  <dcterms:created xsi:type="dcterms:W3CDTF">2026-05-26T10:38:00Z</dcterms:created>
  <dcterms:modified xsi:type="dcterms:W3CDTF">2026-05-26T11:39:00Z</dcterms:modified>
</cp:coreProperties>
</file>