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42A" w:rsidRPr="009B542A" w:rsidRDefault="009B542A" w:rsidP="009B542A">
      <w:pPr>
        <w:spacing w:after="0" w:line="240" w:lineRule="auto"/>
        <w:ind w:left="425"/>
        <w:jc w:val="both"/>
        <w:rPr>
          <w:rFonts w:ascii="Arial" w:eastAsia="Times New Roman" w:hAnsi="Arial" w:cs="Times New Roman"/>
          <w:sz w:val="24"/>
          <w:szCs w:val="24"/>
        </w:rPr>
      </w:pPr>
      <w:bookmarkStart w:id="0" w:name="_GoBack"/>
      <w:bookmarkEnd w:id="0"/>
    </w:p>
    <w:p w:rsidR="009B542A" w:rsidRPr="009B542A" w:rsidRDefault="009B542A" w:rsidP="009B542A">
      <w:pPr>
        <w:keepNext/>
        <w:spacing w:after="0" w:line="240" w:lineRule="auto"/>
        <w:ind w:left="425" w:right="509"/>
        <w:jc w:val="both"/>
        <w:rPr>
          <w:rFonts w:ascii="Arial" w:eastAsia="Times New Roman" w:hAnsi="Arial" w:cs="Times New Roman"/>
          <w:b/>
          <w:sz w:val="24"/>
          <w:szCs w:val="24"/>
          <w:u w:val="single"/>
        </w:rPr>
      </w:pPr>
      <w:r w:rsidRPr="009B542A">
        <w:rPr>
          <w:rFonts w:ascii="Arial" w:eastAsia="Times New Roman" w:hAnsi="Arial" w:cs="Times New Roman"/>
          <w:b/>
          <w:sz w:val="24"/>
          <w:szCs w:val="24"/>
          <w:u w:val="single"/>
        </w:rPr>
        <w:t>Job Profile:</w:t>
      </w:r>
    </w:p>
    <w:p w:rsidR="009B542A" w:rsidRPr="009B542A" w:rsidRDefault="009B542A" w:rsidP="009B542A">
      <w:pPr>
        <w:keepNext/>
        <w:spacing w:after="0" w:line="240" w:lineRule="auto"/>
        <w:ind w:left="425" w:right="509"/>
        <w:jc w:val="both"/>
        <w:rPr>
          <w:rFonts w:ascii="Arial" w:eastAsia="Times New Roman" w:hAnsi="Arial" w:cs="Times New Roman"/>
          <w:b/>
          <w:sz w:val="24"/>
          <w:szCs w:val="24"/>
        </w:rPr>
      </w:pPr>
    </w:p>
    <w:p w:rsidR="009B542A" w:rsidRPr="009B542A" w:rsidRDefault="009B542A" w:rsidP="009B542A">
      <w:pPr>
        <w:spacing w:after="0" w:line="240" w:lineRule="auto"/>
        <w:ind w:left="426" w:right="509"/>
        <w:jc w:val="both"/>
        <w:rPr>
          <w:rFonts w:ascii="Arial" w:eastAsia="Times New Roman" w:hAnsi="Arial" w:cs="Times New Roman"/>
          <w:b/>
          <w:sz w:val="24"/>
          <w:szCs w:val="24"/>
        </w:rPr>
      </w:pPr>
      <w:r w:rsidRPr="009B542A">
        <w:rPr>
          <w:rFonts w:ascii="Arial" w:eastAsia="Times New Roman" w:hAnsi="Arial" w:cs="Times New Roman"/>
          <w:b/>
          <w:sz w:val="24"/>
          <w:szCs w:val="24"/>
        </w:rPr>
        <w:t xml:space="preserve">BUILDING SURVEYOR </w:t>
      </w:r>
    </w:p>
    <w:p w:rsidR="009B542A" w:rsidRPr="009B542A" w:rsidRDefault="009B542A" w:rsidP="009B542A">
      <w:pPr>
        <w:spacing w:after="0" w:line="240" w:lineRule="auto"/>
        <w:ind w:left="426" w:right="509"/>
        <w:jc w:val="both"/>
        <w:rPr>
          <w:rFonts w:ascii="Arial" w:eastAsia="Times New Roman" w:hAnsi="Arial" w:cs="Times New Roman"/>
          <w:b/>
          <w:sz w:val="24"/>
          <w:szCs w:val="24"/>
        </w:rPr>
      </w:pPr>
      <w:r w:rsidRPr="009B542A">
        <w:rPr>
          <w:rFonts w:ascii="Arial" w:eastAsia="Times New Roman" w:hAnsi="Arial" w:cs="Times New Roman"/>
          <w:b/>
          <w:sz w:val="24"/>
          <w:szCs w:val="24"/>
        </w:rPr>
        <w:t>GRADE 7</w:t>
      </w:r>
    </w:p>
    <w:p w:rsidR="009B542A" w:rsidRPr="009B542A" w:rsidRDefault="009B542A" w:rsidP="009B542A">
      <w:pPr>
        <w:keepNext/>
        <w:spacing w:after="0" w:line="240" w:lineRule="auto"/>
        <w:ind w:left="425" w:right="509"/>
        <w:jc w:val="both"/>
        <w:rPr>
          <w:rFonts w:ascii="Arial" w:eastAsia="Times New Roman" w:hAnsi="Arial" w:cs="Times New Roman"/>
          <w:b/>
          <w:sz w:val="24"/>
          <w:szCs w:val="24"/>
        </w:rPr>
      </w:pPr>
    </w:p>
    <w:p w:rsidR="009B542A" w:rsidRPr="009B542A" w:rsidRDefault="009B542A" w:rsidP="009B542A">
      <w:pPr>
        <w:keepNext/>
        <w:spacing w:after="0" w:line="240" w:lineRule="auto"/>
        <w:ind w:left="425" w:right="509"/>
        <w:jc w:val="both"/>
        <w:rPr>
          <w:rFonts w:ascii="Arial" w:eastAsia="Times New Roman" w:hAnsi="Arial" w:cs="Times New Roman"/>
          <w:b/>
          <w:sz w:val="24"/>
          <w:szCs w:val="24"/>
        </w:rPr>
      </w:pPr>
      <w:r w:rsidRPr="009B542A">
        <w:rPr>
          <w:rFonts w:ascii="Arial" w:eastAsia="Times New Roman" w:hAnsi="Arial" w:cs="Times New Roman"/>
          <w:b/>
          <w:sz w:val="24"/>
          <w:szCs w:val="24"/>
        </w:rPr>
        <w:t>37 hours per week, working Monday to Friday in accordance with the Council’s scheme of flexible working hours.</w:t>
      </w:r>
    </w:p>
    <w:p w:rsidR="009B542A" w:rsidRPr="009B542A" w:rsidRDefault="009B542A" w:rsidP="009B542A">
      <w:pPr>
        <w:keepNext/>
        <w:spacing w:after="0" w:line="240" w:lineRule="auto"/>
        <w:ind w:left="425" w:right="509"/>
        <w:jc w:val="both"/>
        <w:rPr>
          <w:rFonts w:ascii="Arial" w:eastAsia="Times New Roman" w:hAnsi="Arial" w:cs="Times New Roman"/>
          <w:b/>
          <w:sz w:val="24"/>
          <w:szCs w:val="24"/>
        </w:rPr>
      </w:pPr>
    </w:p>
    <w:p w:rsidR="009B542A" w:rsidRPr="009B542A" w:rsidRDefault="009B542A" w:rsidP="009B542A">
      <w:pPr>
        <w:keepNext/>
        <w:spacing w:after="0" w:line="240" w:lineRule="auto"/>
        <w:ind w:left="425" w:right="509"/>
        <w:jc w:val="both"/>
        <w:rPr>
          <w:rFonts w:ascii="Arial" w:eastAsia="Times New Roman" w:hAnsi="Arial" w:cs="Times New Roman"/>
          <w:b/>
          <w:sz w:val="24"/>
          <w:szCs w:val="24"/>
        </w:rPr>
      </w:pPr>
      <w:r w:rsidRPr="009B542A">
        <w:rPr>
          <w:rFonts w:ascii="Arial" w:eastAsia="Times New Roman" w:hAnsi="Arial" w:cs="Times New Roman"/>
          <w:b/>
          <w:sz w:val="24"/>
          <w:szCs w:val="24"/>
        </w:rPr>
        <w:t>What is the role?</w:t>
      </w:r>
    </w:p>
    <w:p w:rsidR="009B542A" w:rsidRPr="009B542A" w:rsidRDefault="009B542A" w:rsidP="009B542A">
      <w:pPr>
        <w:keepNext/>
        <w:spacing w:after="0" w:line="240" w:lineRule="auto"/>
        <w:ind w:left="425" w:right="509"/>
        <w:jc w:val="both"/>
        <w:rPr>
          <w:rFonts w:ascii="Arial" w:eastAsia="Times New Roman" w:hAnsi="Arial" w:cs="Times New Roman"/>
          <w:b/>
          <w:sz w:val="24"/>
          <w:szCs w:val="24"/>
        </w:rPr>
      </w:pPr>
    </w:p>
    <w:p w:rsidR="009B542A" w:rsidRPr="009B542A" w:rsidRDefault="009B542A" w:rsidP="009B542A">
      <w:pPr>
        <w:spacing w:after="0" w:line="240" w:lineRule="auto"/>
        <w:ind w:left="425"/>
        <w:jc w:val="both"/>
        <w:rPr>
          <w:rFonts w:ascii="Arial" w:eastAsia="Times New Roman" w:hAnsi="Arial" w:cs="Times New Roman"/>
          <w:sz w:val="24"/>
          <w:szCs w:val="24"/>
        </w:rPr>
      </w:pPr>
      <w:r w:rsidRPr="009B542A">
        <w:rPr>
          <w:rFonts w:ascii="Arial" w:eastAsia="Times New Roman" w:hAnsi="Arial" w:cs="Times New Roman"/>
          <w:sz w:val="24"/>
          <w:szCs w:val="24"/>
        </w:rPr>
        <w:t>You will be based at our Gosport Town Hall within a Property Services team reporting to the Senior Building Surveyor.</w:t>
      </w:r>
    </w:p>
    <w:p w:rsidR="009B542A" w:rsidRPr="009B542A" w:rsidRDefault="009B542A" w:rsidP="009B542A">
      <w:pPr>
        <w:spacing w:after="0" w:line="240" w:lineRule="auto"/>
        <w:ind w:left="425"/>
        <w:jc w:val="both"/>
        <w:rPr>
          <w:rFonts w:ascii="Arial" w:eastAsia="Times New Roman" w:hAnsi="Arial" w:cs="Times New Roman"/>
          <w:sz w:val="24"/>
          <w:szCs w:val="24"/>
        </w:rPr>
      </w:pPr>
    </w:p>
    <w:p w:rsidR="009B542A" w:rsidRPr="009B542A" w:rsidRDefault="009B542A" w:rsidP="009B542A">
      <w:pPr>
        <w:spacing w:after="0" w:line="240" w:lineRule="auto"/>
        <w:ind w:left="425"/>
        <w:jc w:val="both"/>
        <w:rPr>
          <w:rFonts w:ascii="Arial" w:eastAsia="Times New Roman" w:hAnsi="Arial" w:cs="Times New Roman"/>
          <w:sz w:val="24"/>
          <w:szCs w:val="24"/>
        </w:rPr>
      </w:pPr>
      <w:r w:rsidRPr="009B542A">
        <w:rPr>
          <w:rFonts w:ascii="Arial" w:eastAsia="Times New Roman" w:hAnsi="Arial" w:cs="Times New Roman"/>
          <w:sz w:val="24"/>
          <w:szCs w:val="24"/>
        </w:rPr>
        <w:t xml:space="preserve">You will carry out a wide range of duties across our varied 3,000+ housing stock, together with our asset portfolio of corporate operational, commercial and community assets. </w:t>
      </w:r>
    </w:p>
    <w:p w:rsidR="009B542A" w:rsidRPr="009B542A" w:rsidRDefault="009B542A" w:rsidP="009B542A">
      <w:pPr>
        <w:spacing w:after="0" w:line="240" w:lineRule="auto"/>
        <w:ind w:left="425"/>
        <w:jc w:val="both"/>
        <w:rPr>
          <w:rFonts w:ascii="Arial" w:eastAsia="Times New Roman" w:hAnsi="Arial" w:cs="Times New Roman"/>
          <w:sz w:val="24"/>
          <w:szCs w:val="24"/>
        </w:rPr>
      </w:pPr>
    </w:p>
    <w:p w:rsidR="009B542A" w:rsidRPr="009B542A" w:rsidRDefault="009B542A" w:rsidP="009B542A">
      <w:pPr>
        <w:spacing w:after="0" w:line="240" w:lineRule="auto"/>
        <w:ind w:left="425"/>
        <w:jc w:val="both"/>
        <w:rPr>
          <w:rFonts w:ascii="Arial" w:eastAsia="Times New Roman" w:hAnsi="Arial" w:cs="Times New Roman"/>
          <w:sz w:val="24"/>
          <w:szCs w:val="24"/>
        </w:rPr>
      </w:pPr>
      <w:r w:rsidRPr="009B542A">
        <w:rPr>
          <w:rFonts w:ascii="Arial" w:eastAsia="Times New Roman" w:hAnsi="Arial" w:cs="Times New Roman"/>
          <w:sz w:val="24"/>
          <w:szCs w:val="24"/>
        </w:rPr>
        <w:t xml:space="preserve">You will predominantly be attending day to day repairs, updating stock data, evaluating and diagnosing what work is required, assessing the best options to carry out the work and issuing response repairs. </w:t>
      </w:r>
    </w:p>
    <w:p w:rsidR="009B542A" w:rsidRPr="009B542A" w:rsidRDefault="009B542A" w:rsidP="009B542A">
      <w:pPr>
        <w:spacing w:after="0" w:line="240" w:lineRule="auto"/>
        <w:ind w:left="425"/>
        <w:jc w:val="both"/>
        <w:rPr>
          <w:rFonts w:ascii="Arial" w:eastAsia="Times New Roman" w:hAnsi="Arial" w:cs="Times New Roman"/>
          <w:sz w:val="24"/>
          <w:szCs w:val="24"/>
        </w:rPr>
      </w:pPr>
    </w:p>
    <w:p w:rsidR="009B542A" w:rsidRPr="009B542A" w:rsidRDefault="009B542A" w:rsidP="009B542A">
      <w:pPr>
        <w:spacing w:after="200" w:line="276" w:lineRule="auto"/>
        <w:ind w:left="426" w:right="509"/>
        <w:rPr>
          <w:rFonts w:ascii="Arial" w:hAnsi="Arial" w:cs="Arial"/>
          <w:b/>
          <w:sz w:val="24"/>
          <w:szCs w:val="24"/>
        </w:rPr>
      </w:pPr>
      <w:r w:rsidRPr="009B542A">
        <w:rPr>
          <w:rFonts w:ascii="Arial" w:hAnsi="Arial" w:cs="Arial"/>
          <w:b/>
          <w:sz w:val="24"/>
          <w:szCs w:val="24"/>
        </w:rPr>
        <w:t>Who is the Person</w:t>
      </w:r>
    </w:p>
    <w:p w:rsidR="009B542A" w:rsidRPr="009B542A" w:rsidRDefault="009B542A" w:rsidP="009B542A">
      <w:pPr>
        <w:spacing w:after="200" w:line="276" w:lineRule="auto"/>
        <w:ind w:left="426" w:right="509"/>
        <w:rPr>
          <w:rFonts w:ascii="Arial" w:hAnsi="Arial" w:cs="Arial"/>
          <w:b/>
          <w:sz w:val="24"/>
          <w:szCs w:val="24"/>
        </w:rPr>
      </w:pPr>
      <w:r w:rsidRPr="009B542A">
        <w:rPr>
          <w:rFonts w:ascii="Arial" w:hAnsi="Arial" w:cs="Arial"/>
          <w:b/>
          <w:sz w:val="24"/>
          <w:szCs w:val="24"/>
        </w:rPr>
        <w:t>You need to:</w:t>
      </w:r>
    </w:p>
    <w:p w:rsidR="009B542A" w:rsidRPr="009B542A" w:rsidRDefault="009B542A" w:rsidP="009B542A">
      <w:pPr>
        <w:numPr>
          <w:ilvl w:val="0"/>
          <w:numId w:val="22"/>
        </w:numPr>
        <w:spacing w:after="0" w:line="240" w:lineRule="auto"/>
        <w:rPr>
          <w:rFonts w:ascii="Arial" w:hAnsi="Arial" w:cs="Arial"/>
          <w:sz w:val="24"/>
          <w:szCs w:val="24"/>
        </w:rPr>
      </w:pPr>
      <w:r w:rsidRPr="009B542A">
        <w:rPr>
          <w:rFonts w:ascii="Arial" w:hAnsi="Arial" w:cs="Arial"/>
          <w:sz w:val="24"/>
          <w:szCs w:val="24"/>
        </w:rPr>
        <w:t>Be able to demonstrate sufficient relevant experience and knowledge of general day to day response repairs in a housing or commercial environment.</w:t>
      </w:r>
    </w:p>
    <w:p w:rsidR="009B542A" w:rsidRPr="009B542A" w:rsidRDefault="009B542A" w:rsidP="009B542A">
      <w:pPr>
        <w:spacing w:after="200" w:line="276" w:lineRule="auto"/>
        <w:ind w:left="360"/>
        <w:rPr>
          <w:rFonts w:ascii="Arial" w:hAnsi="Arial" w:cs="Arial"/>
          <w:sz w:val="24"/>
          <w:szCs w:val="24"/>
        </w:rPr>
      </w:pPr>
    </w:p>
    <w:p w:rsidR="009B542A" w:rsidRPr="009B542A" w:rsidRDefault="009B542A" w:rsidP="009B542A">
      <w:pPr>
        <w:numPr>
          <w:ilvl w:val="0"/>
          <w:numId w:val="22"/>
        </w:numPr>
        <w:spacing w:after="0" w:line="240" w:lineRule="auto"/>
        <w:rPr>
          <w:rFonts w:ascii="Arial" w:hAnsi="Arial" w:cs="Arial"/>
          <w:sz w:val="24"/>
          <w:szCs w:val="24"/>
        </w:rPr>
      </w:pPr>
      <w:r w:rsidRPr="009B542A">
        <w:rPr>
          <w:rFonts w:ascii="Arial" w:hAnsi="Arial" w:cs="Arial"/>
          <w:sz w:val="24"/>
          <w:szCs w:val="24"/>
        </w:rPr>
        <w:t xml:space="preserve">Have good building construction technology and building pathology knowledge together with the ability to evaluate and diagnose what work is required, assess the best options to carry out the work and issuing response repairs and advising others.  </w:t>
      </w:r>
    </w:p>
    <w:p w:rsidR="009B542A" w:rsidRPr="009B542A" w:rsidRDefault="009B542A" w:rsidP="009B542A">
      <w:pPr>
        <w:spacing w:after="200" w:line="276" w:lineRule="auto"/>
        <w:ind w:left="720"/>
        <w:rPr>
          <w:rFonts w:ascii="Arial" w:hAnsi="Arial" w:cs="Arial"/>
          <w:sz w:val="24"/>
          <w:szCs w:val="24"/>
        </w:rPr>
      </w:pPr>
    </w:p>
    <w:p w:rsidR="009B542A" w:rsidRPr="009B542A" w:rsidRDefault="009B542A" w:rsidP="009B542A">
      <w:pPr>
        <w:numPr>
          <w:ilvl w:val="0"/>
          <w:numId w:val="22"/>
        </w:numPr>
        <w:spacing w:after="0" w:line="240" w:lineRule="auto"/>
        <w:rPr>
          <w:rFonts w:ascii="Arial" w:hAnsi="Arial" w:cs="Arial"/>
          <w:sz w:val="24"/>
          <w:szCs w:val="24"/>
        </w:rPr>
      </w:pPr>
      <w:r w:rsidRPr="009B542A">
        <w:rPr>
          <w:rFonts w:ascii="Arial" w:hAnsi="Arial" w:cs="Arial"/>
          <w:sz w:val="24"/>
          <w:szCs w:val="24"/>
        </w:rPr>
        <w:t xml:space="preserve">Have a knowledge of building related legislation as appropriate to the role and be able to apply as necessary.  </w:t>
      </w:r>
    </w:p>
    <w:p w:rsidR="009B542A" w:rsidRPr="009B542A" w:rsidRDefault="009B542A" w:rsidP="009B542A">
      <w:pPr>
        <w:spacing w:after="200" w:line="276" w:lineRule="auto"/>
        <w:rPr>
          <w:rFonts w:ascii="Arial" w:hAnsi="Arial" w:cs="Arial"/>
          <w:sz w:val="24"/>
          <w:szCs w:val="24"/>
        </w:rPr>
      </w:pPr>
    </w:p>
    <w:p w:rsidR="009B542A" w:rsidRPr="009B542A" w:rsidRDefault="009B542A" w:rsidP="009B542A">
      <w:pPr>
        <w:numPr>
          <w:ilvl w:val="0"/>
          <w:numId w:val="22"/>
        </w:numPr>
        <w:spacing w:after="0" w:line="240" w:lineRule="auto"/>
        <w:rPr>
          <w:rFonts w:ascii="Arial" w:hAnsi="Arial" w:cs="Arial"/>
          <w:sz w:val="24"/>
          <w:szCs w:val="24"/>
        </w:rPr>
      </w:pPr>
      <w:r w:rsidRPr="009B542A">
        <w:rPr>
          <w:rFonts w:ascii="Arial" w:hAnsi="Arial" w:cs="Arial"/>
          <w:sz w:val="24"/>
          <w:szCs w:val="24"/>
        </w:rPr>
        <w:t>Have knowledge and experience of construction related health &amp; safety legislation knowledge generally and be able to apply specifically the working at height regulations, and Control of Asbestos Regulations 2012.</w:t>
      </w:r>
    </w:p>
    <w:p w:rsidR="009B542A" w:rsidRPr="009B542A" w:rsidRDefault="009B542A" w:rsidP="009B542A">
      <w:pPr>
        <w:spacing w:after="200" w:line="276" w:lineRule="auto"/>
        <w:ind w:left="720"/>
        <w:rPr>
          <w:rFonts w:ascii="Arial" w:hAnsi="Arial" w:cs="Arial"/>
          <w:sz w:val="24"/>
          <w:szCs w:val="24"/>
        </w:rPr>
      </w:pPr>
    </w:p>
    <w:p w:rsidR="009B542A" w:rsidRPr="009B542A" w:rsidRDefault="009B542A" w:rsidP="009B542A">
      <w:pPr>
        <w:numPr>
          <w:ilvl w:val="0"/>
          <w:numId w:val="22"/>
        </w:numPr>
        <w:spacing w:after="0" w:line="240" w:lineRule="auto"/>
        <w:rPr>
          <w:rFonts w:ascii="Arial" w:hAnsi="Arial" w:cs="Arial"/>
          <w:sz w:val="24"/>
          <w:szCs w:val="24"/>
        </w:rPr>
      </w:pPr>
      <w:r w:rsidRPr="009B542A">
        <w:rPr>
          <w:rFonts w:ascii="Arial" w:hAnsi="Arial" w:cs="Arial"/>
          <w:sz w:val="24"/>
          <w:szCs w:val="24"/>
        </w:rPr>
        <w:t>Practical surveying skills that can be demonstrated; specifically be able to carry out stock data and measured surveys, accurately recording stock data as appropriate.</w:t>
      </w:r>
    </w:p>
    <w:p w:rsidR="009B542A" w:rsidRPr="009B542A" w:rsidRDefault="009B542A" w:rsidP="009B542A">
      <w:pPr>
        <w:spacing w:after="200" w:line="276" w:lineRule="auto"/>
        <w:rPr>
          <w:rFonts w:ascii="Arial" w:hAnsi="Arial" w:cs="Arial"/>
          <w:sz w:val="24"/>
          <w:szCs w:val="24"/>
        </w:rPr>
      </w:pPr>
    </w:p>
    <w:p w:rsidR="009B542A" w:rsidRPr="009B542A" w:rsidRDefault="009B542A" w:rsidP="009B542A">
      <w:pPr>
        <w:numPr>
          <w:ilvl w:val="0"/>
          <w:numId w:val="22"/>
        </w:numPr>
        <w:spacing w:after="0" w:line="240" w:lineRule="auto"/>
        <w:rPr>
          <w:sz w:val="23"/>
        </w:rPr>
      </w:pPr>
      <w:r w:rsidRPr="009B542A">
        <w:rPr>
          <w:rFonts w:ascii="Arial" w:hAnsi="Arial" w:cs="Arial"/>
          <w:sz w:val="24"/>
          <w:szCs w:val="24"/>
        </w:rPr>
        <w:lastRenderedPageBreak/>
        <w:t>Demonstrating you can manage a contractor using a contract, negotiating contractual matters and resolution of disputes with contractors</w:t>
      </w:r>
      <w:r w:rsidRPr="009B542A">
        <w:rPr>
          <w:sz w:val="23"/>
        </w:rPr>
        <w:t xml:space="preserve">. </w:t>
      </w:r>
    </w:p>
    <w:p w:rsidR="009B542A" w:rsidRPr="009B542A" w:rsidRDefault="009B542A" w:rsidP="009B542A">
      <w:pPr>
        <w:spacing w:after="200" w:line="276" w:lineRule="auto"/>
        <w:rPr>
          <w:sz w:val="23"/>
        </w:rPr>
      </w:pPr>
    </w:p>
    <w:p w:rsidR="009B542A" w:rsidRPr="009B542A" w:rsidRDefault="009B542A" w:rsidP="009B542A">
      <w:pPr>
        <w:numPr>
          <w:ilvl w:val="0"/>
          <w:numId w:val="22"/>
        </w:numPr>
        <w:spacing w:after="0" w:line="240" w:lineRule="auto"/>
        <w:rPr>
          <w:rFonts w:ascii="Arial" w:hAnsi="Arial" w:cs="Arial"/>
          <w:sz w:val="24"/>
          <w:szCs w:val="24"/>
        </w:rPr>
      </w:pPr>
      <w:r w:rsidRPr="009B542A">
        <w:rPr>
          <w:rFonts w:ascii="Arial" w:hAnsi="Arial" w:cs="Arial"/>
          <w:sz w:val="24"/>
          <w:szCs w:val="24"/>
        </w:rPr>
        <w:t>Have knowledge and experience of cost control techniques and be able to demonstrate commercial awareness when undertaking cost estimates for larger repair work, exercise financial control when managing work and assess value for money for work undertaken when auditing completed repairs. Demonstrate analytical skills to be able to interrogate, analyse and evaluate previous repair information</w:t>
      </w:r>
    </w:p>
    <w:p w:rsidR="009B542A" w:rsidRPr="009B542A" w:rsidRDefault="009B542A" w:rsidP="009B542A">
      <w:pPr>
        <w:spacing w:after="200" w:line="276" w:lineRule="auto"/>
        <w:rPr>
          <w:rFonts w:ascii="Arial" w:hAnsi="Arial" w:cs="Arial"/>
          <w:sz w:val="24"/>
          <w:szCs w:val="24"/>
        </w:rPr>
      </w:pPr>
    </w:p>
    <w:p w:rsidR="009B542A" w:rsidRPr="009B542A" w:rsidRDefault="009B542A" w:rsidP="009B542A">
      <w:pPr>
        <w:numPr>
          <w:ilvl w:val="0"/>
          <w:numId w:val="22"/>
        </w:numPr>
        <w:spacing w:after="0" w:line="240" w:lineRule="auto"/>
        <w:rPr>
          <w:rFonts w:ascii="Arial" w:hAnsi="Arial" w:cs="Arial"/>
          <w:sz w:val="24"/>
          <w:szCs w:val="24"/>
        </w:rPr>
      </w:pPr>
      <w:r w:rsidRPr="009B542A">
        <w:rPr>
          <w:rFonts w:ascii="Arial" w:hAnsi="Arial" w:cs="Arial"/>
          <w:sz w:val="24"/>
          <w:szCs w:val="24"/>
        </w:rPr>
        <w:t>Have relevant knowledge and experience of all Microsoft packages and demonstrate practical IT skills using Excel spreadsheets or Word when writing reports or letters and be capable of using various other software packages with appropriate training to accurately update data as part of undertaking the surveying role.</w:t>
      </w:r>
    </w:p>
    <w:p w:rsidR="009B542A" w:rsidRPr="009B542A" w:rsidRDefault="009B542A" w:rsidP="009B542A">
      <w:pPr>
        <w:spacing w:after="200" w:line="276" w:lineRule="auto"/>
        <w:rPr>
          <w:rFonts w:ascii="Arial" w:hAnsi="Arial" w:cs="Arial"/>
          <w:sz w:val="24"/>
          <w:szCs w:val="24"/>
        </w:rPr>
      </w:pPr>
    </w:p>
    <w:p w:rsidR="009B542A" w:rsidRPr="009B542A" w:rsidRDefault="009B542A" w:rsidP="009B542A">
      <w:pPr>
        <w:numPr>
          <w:ilvl w:val="0"/>
          <w:numId w:val="22"/>
        </w:numPr>
        <w:spacing w:after="0" w:line="240" w:lineRule="auto"/>
        <w:rPr>
          <w:rFonts w:ascii="Arial" w:hAnsi="Arial" w:cs="Arial"/>
          <w:sz w:val="24"/>
          <w:szCs w:val="24"/>
        </w:rPr>
      </w:pPr>
      <w:r w:rsidRPr="009B542A">
        <w:rPr>
          <w:rFonts w:ascii="Arial" w:hAnsi="Arial" w:cs="Arial"/>
          <w:sz w:val="24"/>
          <w:szCs w:val="24"/>
        </w:rPr>
        <w:t>Have planning skills and demonstrate the ability to be organised and methodical when undertaking inspections to ensure effective time management.</w:t>
      </w:r>
    </w:p>
    <w:p w:rsidR="009B542A" w:rsidRPr="009B542A" w:rsidRDefault="009B542A" w:rsidP="009B542A">
      <w:pPr>
        <w:spacing w:after="200" w:line="276" w:lineRule="auto"/>
        <w:rPr>
          <w:rFonts w:ascii="Arial" w:hAnsi="Arial" w:cs="Arial"/>
          <w:sz w:val="24"/>
          <w:szCs w:val="24"/>
        </w:rPr>
      </w:pPr>
    </w:p>
    <w:p w:rsidR="009B542A" w:rsidRPr="009B542A" w:rsidRDefault="009B542A" w:rsidP="009B542A">
      <w:pPr>
        <w:numPr>
          <w:ilvl w:val="0"/>
          <w:numId w:val="22"/>
        </w:numPr>
        <w:spacing w:after="0" w:line="240" w:lineRule="auto"/>
        <w:rPr>
          <w:rFonts w:ascii="Arial" w:hAnsi="Arial" w:cs="Arial"/>
          <w:sz w:val="24"/>
          <w:szCs w:val="24"/>
        </w:rPr>
      </w:pPr>
      <w:r w:rsidRPr="009B542A">
        <w:rPr>
          <w:rFonts w:ascii="Arial" w:hAnsi="Arial" w:cs="Arial"/>
          <w:sz w:val="24"/>
          <w:szCs w:val="24"/>
        </w:rPr>
        <w:t xml:space="preserve">Have excellent communication skills (verbal and written) with the ability to develop working relationships with clients and customers, understand their aspirations and manage expectations. The majority of our repairs and maintenance work is undertaken in occupation, in both residential and commercial buildings, and you will be expected to liaise with all relevant parties to ensure customers and clients are kept fully informed at all times.. </w:t>
      </w:r>
    </w:p>
    <w:p w:rsidR="009B542A" w:rsidRPr="009B542A" w:rsidRDefault="009B542A" w:rsidP="009B542A">
      <w:pPr>
        <w:spacing w:after="0" w:line="240" w:lineRule="auto"/>
        <w:ind w:left="425"/>
        <w:jc w:val="both"/>
        <w:rPr>
          <w:rFonts w:ascii="Arial" w:eastAsia="Times New Roman" w:hAnsi="Arial" w:cs="Times New Roman"/>
          <w:sz w:val="24"/>
          <w:szCs w:val="24"/>
        </w:rPr>
      </w:pPr>
    </w:p>
    <w:p w:rsidR="009B542A" w:rsidRPr="009B542A" w:rsidRDefault="009B542A" w:rsidP="009B542A">
      <w:pPr>
        <w:spacing w:after="200" w:line="276" w:lineRule="auto"/>
        <w:jc w:val="both"/>
        <w:rPr>
          <w:rFonts w:ascii="Arial" w:hAnsi="Arial" w:cs="Arial"/>
          <w:sz w:val="24"/>
          <w:szCs w:val="24"/>
        </w:rPr>
      </w:pPr>
    </w:p>
    <w:p w:rsidR="009B542A" w:rsidRPr="009B542A" w:rsidRDefault="009B542A" w:rsidP="009B542A">
      <w:pPr>
        <w:spacing w:after="0" w:line="240" w:lineRule="auto"/>
        <w:ind w:left="426"/>
        <w:jc w:val="both"/>
        <w:rPr>
          <w:rFonts w:ascii="Arial" w:eastAsia="Times New Roman" w:hAnsi="Arial" w:cs="Times New Roman"/>
          <w:b/>
          <w:sz w:val="24"/>
          <w:szCs w:val="24"/>
        </w:rPr>
      </w:pPr>
      <w:r w:rsidRPr="009B542A">
        <w:rPr>
          <w:rFonts w:ascii="Arial" w:eastAsia="Times New Roman" w:hAnsi="Arial" w:cs="Times New Roman"/>
          <w:b/>
          <w:sz w:val="24"/>
          <w:szCs w:val="24"/>
        </w:rPr>
        <w:t xml:space="preserve">Special Conditions: </w:t>
      </w:r>
    </w:p>
    <w:p w:rsidR="009B542A" w:rsidRPr="009B542A" w:rsidRDefault="009B542A" w:rsidP="009B542A">
      <w:pPr>
        <w:spacing w:after="0" w:line="240" w:lineRule="auto"/>
        <w:ind w:left="426"/>
        <w:jc w:val="both"/>
        <w:rPr>
          <w:rFonts w:ascii="Arial" w:eastAsia="Times New Roman" w:hAnsi="Arial" w:cs="Times New Roman"/>
          <w:b/>
          <w:sz w:val="24"/>
          <w:szCs w:val="24"/>
        </w:rPr>
      </w:pPr>
    </w:p>
    <w:p w:rsidR="009B542A" w:rsidRPr="009B542A" w:rsidRDefault="009B542A" w:rsidP="009B542A">
      <w:pPr>
        <w:spacing w:after="0" w:line="240" w:lineRule="auto"/>
        <w:ind w:left="426"/>
        <w:jc w:val="both"/>
        <w:rPr>
          <w:rFonts w:ascii="Arial" w:eastAsia="Times New Roman" w:hAnsi="Arial" w:cs="Times New Roman"/>
          <w:sz w:val="24"/>
          <w:szCs w:val="24"/>
        </w:rPr>
      </w:pPr>
      <w:r w:rsidRPr="009B542A">
        <w:rPr>
          <w:rFonts w:ascii="Arial" w:eastAsia="Times New Roman" w:hAnsi="Arial" w:cs="Times New Roman"/>
          <w:sz w:val="24"/>
          <w:szCs w:val="24"/>
        </w:rPr>
        <w:t>The post holder will be required to hold a full current driving licence and have a car available; essential car user allowance will be paid whilst the duties of the post justify it.</w:t>
      </w:r>
    </w:p>
    <w:p w:rsidR="009B542A" w:rsidRPr="009B542A" w:rsidRDefault="009B542A" w:rsidP="009B542A">
      <w:pPr>
        <w:spacing w:after="0" w:line="240" w:lineRule="auto"/>
        <w:ind w:left="426"/>
        <w:jc w:val="both"/>
        <w:rPr>
          <w:rFonts w:ascii="Arial" w:eastAsia="Times New Roman" w:hAnsi="Arial" w:cs="Times New Roman"/>
          <w:sz w:val="24"/>
          <w:szCs w:val="24"/>
        </w:rPr>
      </w:pPr>
    </w:p>
    <w:p w:rsidR="009B542A" w:rsidRPr="009B542A" w:rsidRDefault="009B542A" w:rsidP="009B542A">
      <w:pPr>
        <w:spacing w:after="0" w:line="240" w:lineRule="auto"/>
        <w:ind w:left="425"/>
        <w:jc w:val="both"/>
        <w:rPr>
          <w:rFonts w:ascii="Arial" w:eastAsia="Times New Roman" w:hAnsi="Arial" w:cs="Times New Roman"/>
          <w:sz w:val="24"/>
          <w:szCs w:val="24"/>
        </w:rPr>
      </w:pPr>
      <w:r w:rsidRPr="009B542A">
        <w:rPr>
          <w:rFonts w:ascii="Arial" w:eastAsia="Times New Roman" w:hAnsi="Arial" w:cs="Times New Roman"/>
          <w:sz w:val="24"/>
          <w:szCs w:val="24"/>
        </w:rPr>
        <w:t>There may also be an occasional need to work outside normal working hours</w:t>
      </w:r>
      <w:r w:rsidRPr="009B542A">
        <w:rPr>
          <w:rFonts w:ascii="Arial" w:hAnsi="Arial" w:cs="Arial"/>
          <w:sz w:val="24"/>
          <w:szCs w:val="24"/>
        </w:rPr>
        <w:t>.</w:t>
      </w:r>
    </w:p>
    <w:p w:rsidR="009B542A" w:rsidRPr="009B542A" w:rsidRDefault="009B542A" w:rsidP="009B542A">
      <w:pPr>
        <w:spacing w:after="0" w:line="240" w:lineRule="auto"/>
        <w:ind w:left="425"/>
        <w:jc w:val="both"/>
        <w:rPr>
          <w:rFonts w:ascii="Arial" w:eastAsia="Times New Roman" w:hAnsi="Arial" w:cs="Times New Roman"/>
          <w:sz w:val="24"/>
          <w:szCs w:val="24"/>
        </w:rPr>
      </w:pPr>
    </w:p>
    <w:p w:rsidR="009B542A" w:rsidRPr="009B542A" w:rsidRDefault="009B542A" w:rsidP="009B542A">
      <w:pPr>
        <w:spacing w:after="0" w:line="240" w:lineRule="auto"/>
        <w:ind w:left="425"/>
        <w:jc w:val="both"/>
        <w:rPr>
          <w:rFonts w:ascii="Arial" w:eastAsia="Times New Roman" w:hAnsi="Arial" w:cs="Times New Roman"/>
          <w:sz w:val="24"/>
          <w:szCs w:val="24"/>
        </w:rPr>
      </w:pPr>
    </w:p>
    <w:p w:rsidR="009B542A" w:rsidRPr="009B542A" w:rsidRDefault="009B542A" w:rsidP="009B542A">
      <w:pPr>
        <w:spacing w:after="0" w:line="240" w:lineRule="auto"/>
        <w:ind w:left="425"/>
        <w:jc w:val="both"/>
        <w:rPr>
          <w:rFonts w:ascii="Arial" w:eastAsia="Times New Roman" w:hAnsi="Arial" w:cs="Times New Roman"/>
          <w:sz w:val="24"/>
          <w:szCs w:val="24"/>
        </w:rPr>
      </w:pPr>
    </w:p>
    <w:p w:rsidR="009B542A" w:rsidRPr="009B542A" w:rsidRDefault="009B542A" w:rsidP="009B542A">
      <w:pPr>
        <w:spacing w:after="200" w:line="276" w:lineRule="auto"/>
        <w:rPr>
          <w:rFonts w:ascii="Arial" w:eastAsia="Times New Roman" w:hAnsi="Arial" w:cs="Times New Roman"/>
          <w:b/>
          <w:sz w:val="24"/>
          <w:szCs w:val="24"/>
        </w:rPr>
      </w:pPr>
    </w:p>
    <w:p w:rsidR="009B542A" w:rsidRPr="009B542A" w:rsidRDefault="009B542A" w:rsidP="009B542A">
      <w:pPr>
        <w:spacing w:after="0" w:line="240" w:lineRule="auto"/>
        <w:ind w:left="426"/>
        <w:jc w:val="both"/>
        <w:rPr>
          <w:rFonts w:ascii="Arial" w:eastAsia="Times New Roman" w:hAnsi="Arial" w:cs="Times New Roman"/>
          <w:b/>
          <w:sz w:val="24"/>
          <w:szCs w:val="24"/>
        </w:rPr>
      </w:pPr>
      <w:r w:rsidRPr="009B542A">
        <w:rPr>
          <w:rFonts w:ascii="Arial" w:eastAsia="Times New Roman" w:hAnsi="Arial" w:cs="Times New Roman"/>
          <w:b/>
          <w:sz w:val="24"/>
          <w:szCs w:val="24"/>
        </w:rPr>
        <w:t>General Data Protection Regulation (GDPR)</w:t>
      </w:r>
    </w:p>
    <w:p w:rsidR="009B542A" w:rsidRPr="009B542A" w:rsidRDefault="009B542A" w:rsidP="009B542A">
      <w:pPr>
        <w:spacing w:after="0" w:line="240" w:lineRule="auto"/>
        <w:ind w:left="426"/>
        <w:jc w:val="both"/>
        <w:rPr>
          <w:rFonts w:ascii="Arial" w:eastAsia="Times New Roman" w:hAnsi="Arial" w:cs="Times New Roman"/>
          <w:sz w:val="24"/>
          <w:szCs w:val="24"/>
        </w:rPr>
      </w:pPr>
      <w:r w:rsidRPr="009B542A">
        <w:rPr>
          <w:rFonts w:ascii="Arial" w:eastAsia="Times New Roman" w:hAnsi="Arial" w:cs="Times New Roman"/>
          <w:sz w:val="24"/>
          <w:szCs w:val="24"/>
        </w:rPr>
        <w:t>As part of any recruitment process, Gosport Borough Council collects and processes personal data relating to job applicants.  Gosport Borough Council is committed to being transparent about how it collects and uses that data and to meeting its data protection obligations under the General Data Protection Regulations (GDPR).</w:t>
      </w:r>
    </w:p>
    <w:p w:rsidR="009B542A" w:rsidRPr="009B542A" w:rsidRDefault="009B542A" w:rsidP="009B542A">
      <w:pPr>
        <w:spacing w:after="0" w:line="240" w:lineRule="auto"/>
        <w:ind w:left="426"/>
        <w:jc w:val="both"/>
        <w:rPr>
          <w:rFonts w:ascii="Arial" w:eastAsia="Times New Roman" w:hAnsi="Arial" w:cs="Times New Roman"/>
          <w:sz w:val="24"/>
          <w:szCs w:val="24"/>
        </w:rPr>
      </w:pPr>
    </w:p>
    <w:p w:rsidR="009B542A" w:rsidRPr="009B542A" w:rsidRDefault="009B542A" w:rsidP="009B542A">
      <w:pPr>
        <w:spacing w:after="0" w:line="240" w:lineRule="auto"/>
        <w:ind w:left="426"/>
        <w:jc w:val="both"/>
        <w:rPr>
          <w:rFonts w:ascii="Arial" w:eastAsia="Times New Roman" w:hAnsi="Arial" w:cs="Times New Roman"/>
          <w:sz w:val="24"/>
          <w:szCs w:val="24"/>
        </w:rPr>
      </w:pPr>
      <w:r w:rsidRPr="009B542A">
        <w:rPr>
          <w:rFonts w:ascii="Arial" w:eastAsia="Times New Roman" w:hAnsi="Arial" w:cs="Times New Roman"/>
          <w:sz w:val="24"/>
          <w:szCs w:val="24"/>
        </w:rPr>
        <w:t>Completing and sending an application in for a vacancy is your consent for us to process your data for the purpose of the recruitment.  Your data is not used in any other way and you can withdraw your consent at any point in the recruitment process and we will destroy or delete your information.</w:t>
      </w:r>
    </w:p>
    <w:p w:rsidR="009B542A" w:rsidRPr="009B542A" w:rsidRDefault="009B542A" w:rsidP="009B542A">
      <w:pPr>
        <w:spacing w:after="0" w:line="240" w:lineRule="auto"/>
        <w:ind w:left="426"/>
        <w:jc w:val="both"/>
        <w:rPr>
          <w:rFonts w:ascii="Arial" w:eastAsia="Times New Roman" w:hAnsi="Arial" w:cs="Times New Roman"/>
          <w:sz w:val="24"/>
          <w:szCs w:val="24"/>
        </w:rPr>
      </w:pPr>
    </w:p>
    <w:p w:rsidR="009B542A" w:rsidRPr="009B542A" w:rsidRDefault="009B542A" w:rsidP="009B542A">
      <w:pPr>
        <w:spacing w:after="0" w:line="240" w:lineRule="auto"/>
        <w:ind w:left="426"/>
        <w:jc w:val="both"/>
        <w:rPr>
          <w:rFonts w:ascii="Arial" w:eastAsia="Times New Roman" w:hAnsi="Arial" w:cs="Times New Roman"/>
          <w:sz w:val="24"/>
          <w:szCs w:val="24"/>
        </w:rPr>
      </w:pPr>
      <w:r w:rsidRPr="009B542A">
        <w:rPr>
          <w:rFonts w:ascii="Arial" w:eastAsia="Times New Roman" w:hAnsi="Arial" w:cs="Times New Roman"/>
          <w:sz w:val="24"/>
          <w:szCs w:val="24"/>
        </w:rPr>
        <w:t xml:space="preserve">For more detailed information on what we collect how we use, store, delete date and your rights you can access a privacy statement on the Council’s website </w:t>
      </w:r>
      <w:hyperlink r:id="rId8" w:history="1">
        <w:r w:rsidRPr="009B542A">
          <w:rPr>
            <w:rFonts w:ascii="Arial" w:eastAsia="Times New Roman" w:hAnsi="Arial" w:cs="Times New Roman"/>
            <w:color w:val="0000FF"/>
            <w:sz w:val="24"/>
            <w:szCs w:val="24"/>
            <w:u w:val="single"/>
          </w:rPr>
          <w:t>https://www.gosport.gov.uk/sections/your-council/data-protection/data-protection-privacy-notice/</w:t>
        </w:r>
      </w:hyperlink>
    </w:p>
    <w:p w:rsidR="009B542A" w:rsidRPr="009B542A" w:rsidRDefault="009B542A" w:rsidP="009B542A">
      <w:pPr>
        <w:spacing w:after="0" w:line="240" w:lineRule="auto"/>
        <w:ind w:left="426"/>
        <w:jc w:val="both"/>
        <w:rPr>
          <w:rFonts w:ascii="Arial" w:eastAsia="Times New Roman" w:hAnsi="Arial" w:cs="Times New Roman"/>
          <w:sz w:val="24"/>
          <w:szCs w:val="24"/>
        </w:rPr>
      </w:pPr>
    </w:p>
    <w:p w:rsidR="009B542A" w:rsidRPr="009B542A" w:rsidRDefault="009B542A" w:rsidP="009B542A">
      <w:pPr>
        <w:spacing w:after="0" w:line="240" w:lineRule="auto"/>
        <w:ind w:left="426"/>
        <w:jc w:val="both"/>
        <w:rPr>
          <w:rFonts w:ascii="Arial" w:eastAsia="Times New Roman" w:hAnsi="Arial" w:cs="Times New Roman"/>
          <w:sz w:val="24"/>
          <w:szCs w:val="24"/>
        </w:rPr>
      </w:pPr>
    </w:p>
    <w:p w:rsidR="009B542A" w:rsidRPr="009B542A" w:rsidRDefault="009B542A" w:rsidP="009B542A">
      <w:pPr>
        <w:spacing w:after="0" w:line="240" w:lineRule="auto"/>
        <w:ind w:left="426"/>
        <w:jc w:val="both"/>
        <w:rPr>
          <w:rFonts w:ascii="Arial" w:eastAsia="Times New Roman" w:hAnsi="Arial" w:cs="Times New Roman"/>
          <w:b/>
          <w:sz w:val="24"/>
          <w:szCs w:val="24"/>
        </w:rPr>
      </w:pPr>
    </w:p>
    <w:p w:rsidR="00D248CF" w:rsidRPr="006451B2" w:rsidRDefault="00D248CF" w:rsidP="006451B2"/>
    <w:sectPr w:rsidR="00D248CF" w:rsidRPr="006451B2" w:rsidSect="00C310BA">
      <w:headerReference w:type="even" r:id="rId9"/>
      <w:headerReference w:type="default" r:id="rId10"/>
      <w:footerReference w:type="even" r:id="rId11"/>
      <w:footerReference w:type="default" r:id="rId12"/>
      <w:headerReference w:type="first" r:id="rId13"/>
      <w:footerReference w:type="first" r:id="rId14"/>
      <w:pgSz w:w="11906" w:h="16838"/>
      <w:pgMar w:top="1440" w:right="566"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AD6" w:rsidRDefault="00BB4AD6" w:rsidP="00BB4AD6">
      <w:pPr>
        <w:spacing w:after="0" w:line="240" w:lineRule="auto"/>
      </w:pPr>
      <w:r>
        <w:separator/>
      </w:r>
    </w:p>
  </w:endnote>
  <w:endnote w:type="continuationSeparator" w:id="0">
    <w:p w:rsidR="00BB4AD6" w:rsidRDefault="00BB4AD6" w:rsidP="00BB4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60C" w:rsidRDefault="00350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952" w:rsidRDefault="00F73952">
    <w:pPr>
      <w:pStyle w:val="Footer"/>
    </w:pPr>
    <w:r>
      <w:tab/>
    </w:r>
    <w:r>
      <w:rPr>
        <w:noProof/>
        <w:lang w:eastAsia="en-GB"/>
      </w:rPr>
      <w:drawing>
        <wp:inline distT="0" distB="0" distL="0" distR="0" wp14:anchorId="7641D4F6" wp14:editId="5693E0D2">
          <wp:extent cx="1123950" cy="485775"/>
          <wp:effectExtent l="0" t="0" r="0" b="9525"/>
          <wp:docPr id="144" name="Picture 144" tit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3950" cy="48577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60C" w:rsidRDefault="00350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AD6" w:rsidRDefault="00BB4AD6" w:rsidP="00BB4AD6">
      <w:pPr>
        <w:spacing w:after="0" w:line="240" w:lineRule="auto"/>
      </w:pPr>
      <w:r>
        <w:separator/>
      </w:r>
    </w:p>
  </w:footnote>
  <w:footnote w:type="continuationSeparator" w:id="0">
    <w:p w:rsidR="00BB4AD6" w:rsidRDefault="00BB4AD6" w:rsidP="00BB4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60C" w:rsidRDefault="00350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2C8" w:rsidRDefault="00C310BA">
    <w:pPr>
      <w:pStyle w:val="Header"/>
    </w:pPr>
    <w:r>
      <w:t xml:space="preserve">           </w:t>
    </w:r>
    <w:r w:rsidR="00BB4AD6">
      <w:t xml:space="preserve">  </w:t>
    </w:r>
    <w:r w:rsidR="00BB4AD6">
      <w:rPr>
        <w:rFonts w:ascii="Arial" w:eastAsia="Times New Roman" w:hAnsi="Arial" w:cs="Arial"/>
        <w:b/>
        <w:bCs/>
        <w:noProof/>
        <w:kern w:val="36"/>
        <w:sz w:val="48"/>
        <w:szCs w:val="48"/>
        <w:lang w:eastAsia="en-GB"/>
      </w:rPr>
      <w:drawing>
        <wp:inline distT="0" distB="0" distL="0" distR="0" wp14:anchorId="1C96D945" wp14:editId="6219E0E4">
          <wp:extent cx="1369390" cy="659423"/>
          <wp:effectExtent l="0" t="0" r="2540" b="7620"/>
          <wp:docPr id="142" name="Picture 142" descr="C:\Users\brigt001\AppData\Local\Microsoft\Windows\Temporary Internet Files\Content.Outlook\R99FFF4R\committed_small.png" tit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gt001\AppData\Local\Microsoft\Windows\Temporary Internet Files\Content.Outlook\R99FFF4R\committed_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8995" cy="664048"/>
                  </a:xfrm>
                  <a:prstGeom prst="rect">
                    <a:avLst/>
                  </a:prstGeom>
                  <a:noFill/>
                  <a:ln>
                    <a:noFill/>
                  </a:ln>
                </pic:spPr>
              </pic:pic>
            </a:graphicData>
          </a:graphic>
        </wp:inline>
      </w:drawing>
    </w:r>
    <w:r>
      <w:t xml:space="preserve">       </w:t>
    </w:r>
    <w:r w:rsidR="0035060C">
      <w:rPr>
        <w:noProof/>
        <w:lang w:eastAsia="en-GB"/>
      </w:rPr>
      <w:drawing>
        <wp:inline distT="0" distB="0" distL="0" distR="0" wp14:anchorId="6C96CE02" wp14:editId="706A0A46">
          <wp:extent cx="2473569" cy="798341"/>
          <wp:effectExtent l="0" t="0" r="3175" b="1905"/>
          <wp:docPr id="3" name="Picture 3" descr="C:\Users\brigt001\AppData\Local\Microsoft\Windows\Temporary Internet Files\Content.Outlook\WT5HQMWE\171129-DRM-ERSGoldBanner-Comms.jpg" tit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igt001\AppData\Local\Microsoft\Windows\Temporary Internet Files\Content.Outlook\WT5HQMWE\171129-DRM-ERSGoldBanner-Comm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232" cy="799200"/>
                  </a:xfrm>
                  <a:prstGeom prst="rect">
                    <a:avLst/>
                  </a:prstGeom>
                  <a:noFill/>
                  <a:ln>
                    <a:noFill/>
                  </a:ln>
                </pic:spPr>
              </pic:pic>
            </a:graphicData>
          </a:graphic>
        </wp:inline>
      </w:drawing>
    </w:r>
  </w:p>
  <w:p w:rsidR="008972C8" w:rsidRDefault="008972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60C" w:rsidRDefault="00350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1F62"/>
    <w:multiLevelType w:val="hybridMultilevel"/>
    <w:tmpl w:val="30FCC3A4"/>
    <w:lvl w:ilvl="0" w:tplc="5EB23D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16053"/>
    <w:multiLevelType w:val="hybridMultilevel"/>
    <w:tmpl w:val="3940B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B1E1A"/>
    <w:multiLevelType w:val="hybridMultilevel"/>
    <w:tmpl w:val="DF102A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C01085D"/>
    <w:multiLevelType w:val="hybridMultilevel"/>
    <w:tmpl w:val="1662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D3041B"/>
    <w:multiLevelType w:val="hybridMultilevel"/>
    <w:tmpl w:val="688ACCAE"/>
    <w:lvl w:ilvl="0" w:tplc="08090001">
      <w:start w:val="1"/>
      <w:numFmt w:val="bullet"/>
      <w:lvlText w:val=""/>
      <w:lvlJc w:val="left"/>
      <w:pPr>
        <w:ind w:left="4122" w:hanging="360"/>
      </w:pPr>
      <w:rPr>
        <w:rFonts w:ascii="Symbol" w:hAnsi="Symbol" w:hint="default"/>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5" w15:restartNumberingAfterBreak="0">
    <w:nsid w:val="1E89285B"/>
    <w:multiLevelType w:val="hybridMultilevel"/>
    <w:tmpl w:val="9DF2E9F8"/>
    <w:lvl w:ilvl="0" w:tplc="0809000F">
      <w:start w:val="1"/>
      <w:numFmt w:val="decimal"/>
      <w:lvlText w:val="%1."/>
      <w:lvlJc w:val="left"/>
      <w:pPr>
        <w:ind w:left="1212" w:hanging="360"/>
      </w:pPr>
      <w:rPr>
        <w:rFonts w:hint="default"/>
      </w:rPr>
    </w:lvl>
    <w:lvl w:ilvl="1" w:tplc="08090019">
      <w:start w:val="1"/>
      <w:numFmt w:val="lowerLetter"/>
      <w:lvlText w:val="%2."/>
      <w:lvlJc w:val="left"/>
      <w:pPr>
        <w:ind w:left="1866" w:hanging="360"/>
      </w:pPr>
    </w:lvl>
    <w:lvl w:ilvl="2" w:tplc="0809001B">
      <w:start w:val="1"/>
      <w:numFmt w:val="lowerRoman"/>
      <w:lvlText w:val="%3."/>
      <w:lvlJc w:val="right"/>
      <w:pPr>
        <w:ind w:left="2586" w:hanging="180"/>
      </w:pPr>
    </w:lvl>
    <w:lvl w:ilvl="3" w:tplc="0809000F">
      <w:start w:val="1"/>
      <w:numFmt w:val="decimal"/>
      <w:lvlText w:val="%4."/>
      <w:lvlJc w:val="left"/>
      <w:pPr>
        <w:ind w:left="3306" w:hanging="360"/>
      </w:pPr>
    </w:lvl>
    <w:lvl w:ilvl="4" w:tplc="08090019">
      <w:start w:val="1"/>
      <w:numFmt w:val="lowerLetter"/>
      <w:lvlText w:val="%5."/>
      <w:lvlJc w:val="left"/>
      <w:pPr>
        <w:ind w:left="4026" w:hanging="360"/>
      </w:pPr>
    </w:lvl>
    <w:lvl w:ilvl="5" w:tplc="0809001B">
      <w:start w:val="1"/>
      <w:numFmt w:val="lowerRoman"/>
      <w:lvlText w:val="%6."/>
      <w:lvlJc w:val="right"/>
      <w:pPr>
        <w:ind w:left="4746" w:hanging="180"/>
      </w:pPr>
    </w:lvl>
    <w:lvl w:ilvl="6" w:tplc="0809000F">
      <w:start w:val="1"/>
      <w:numFmt w:val="decimal"/>
      <w:lvlText w:val="%7."/>
      <w:lvlJc w:val="left"/>
      <w:pPr>
        <w:ind w:left="5466" w:hanging="360"/>
      </w:pPr>
    </w:lvl>
    <w:lvl w:ilvl="7" w:tplc="08090019">
      <w:start w:val="1"/>
      <w:numFmt w:val="lowerLetter"/>
      <w:lvlText w:val="%8."/>
      <w:lvlJc w:val="left"/>
      <w:pPr>
        <w:ind w:left="6186" w:hanging="360"/>
      </w:pPr>
    </w:lvl>
    <w:lvl w:ilvl="8" w:tplc="0809001B">
      <w:start w:val="1"/>
      <w:numFmt w:val="lowerRoman"/>
      <w:lvlText w:val="%9."/>
      <w:lvlJc w:val="right"/>
      <w:pPr>
        <w:ind w:left="6906" w:hanging="180"/>
      </w:pPr>
    </w:lvl>
  </w:abstractNum>
  <w:abstractNum w:abstractNumId="6" w15:restartNumberingAfterBreak="0">
    <w:nsid w:val="1F2F1470"/>
    <w:multiLevelType w:val="hybridMultilevel"/>
    <w:tmpl w:val="A536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44E83"/>
    <w:multiLevelType w:val="hybridMultilevel"/>
    <w:tmpl w:val="92843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A759C"/>
    <w:multiLevelType w:val="hybridMultilevel"/>
    <w:tmpl w:val="651C3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33167D"/>
    <w:multiLevelType w:val="hybridMultilevel"/>
    <w:tmpl w:val="FD0E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C4E77"/>
    <w:multiLevelType w:val="multilevel"/>
    <w:tmpl w:val="DDD0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27451C"/>
    <w:multiLevelType w:val="hybridMultilevel"/>
    <w:tmpl w:val="39E0BEEA"/>
    <w:lvl w:ilvl="0" w:tplc="5EB23D3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564A4"/>
    <w:multiLevelType w:val="hybridMultilevel"/>
    <w:tmpl w:val="591A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E44671"/>
    <w:multiLevelType w:val="hybridMultilevel"/>
    <w:tmpl w:val="3E500934"/>
    <w:lvl w:ilvl="0" w:tplc="0809000F">
      <w:start w:val="1"/>
      <w:numFmt w:val="decimal"/>
      <w:lvlText w:val="%1."/>
      <w:lvlJc w:val="left"/>
      <w:pPr>
        <w:ind w:left="50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687BBA"/>
    <w:multiLevelType w:val="hybridMultilevel"/>
    <w:tmpl w:val="D7508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E2314A"/>
    <w:multiLevelType w:val="hybridMultilevel"/>
    <w:tmpl w:val="4C7699EA"/>
    <w:lvl w:ilvl="0" w:tplc="08090001">
      <w:start w:val="1"/>
      <w:numFmt w:val="bullet"/>
      <w:lvlText w:val=""/>
      <w:lvlJc w:val="left"/>
      <w:pPr>
        <w:ind w:left="3905" w:hanging="360"/>
      </w:pPr>
      <w:rPr>
        <w:rFonts w:ascii="Symbol" w:hAnsi="Symbol" w:hint="default"/>
      </w:rPr>
    </w:lvl>
    <w:lvl w:ilvl="1" w:tplc="08090003">
      <w:start w:val="1"/>
      <w:numFmt w:val="bullet"/>
      <w:lvlText w:val="o"/>
      <w:lvlJc w:val="left"/>
      <w:pPr>
        <w:ind w:left="5295" w:hanging="360"/>
      </w:pPr>
      <w:rPr>
        <w:rFonts w:ascii="Courier New" w:hAnsi="Courier New" w:cs="Courier New" w:hint="default"/>
      </w:rPr>
    </w:lvl>
    <w:lvl w:ilvl="2" w:tplc="08090005" w:tentative="1">
      <w:start w:val="1"/>
      <w:numFmt w:val="bullet"/>
      <w:lvlText w:val=""/>
      <w:lvlJc w:val="left"/>
      <w:pPr>
        <w:ind w:left="6015" w:hanging="360"/>
      </w:pPr>
      <w:rPr>
        <w:rFonts w:ascii="Wingdings" w:hAnsi="Wingdings" w:hint="default"/>
      </w:rPr>
    </w:lvl>
    <w:lvl w:ilvl="3" w:tplc="08090001" w:tentative="1">
      <w:start w:val="1"/>
      <w:numFmt w:val="bullet"/>
      <w:lvlText w:val=""/>
      <w:lvlJc w:val="left"/>
      <w:pPr>
        <w:ind w:left="6735" w:hanging="360"/>
      </w:pPr>
      <w:rPr>
        <w:rFonts w:ascii="Symbol" w:hAnsi="Symbol" w:hint="default"/>
      </w:rPr>
    </w:lvl>
    <w:lvl w:ilvl="4" w:tplc="08090003" w:tentative="1">
      <w:start w:val="1"/>
      <w:numFmt w:val="bullet"/>
      <w:lvlText w:val="o"/>
      <w:lvlJc w:val="left"/>
      <w:pPr>
        <w:ind w:left="7455" w:hanging="360"/>
      </w:pPr>
      <w:rPr>
        <w:rFonts w:ascii="Courier New" w:hAnsi="Courier New" w:cs="Courier New" w:hint="default"/>
      </w:rPr>
    </w:lvl>
    <w:lvl w:ilvl="5" w:tplc="08090005" w:tentative="1">
      <w:start w:val="1"/>
      <w:numFmt w:val="bullet"/>
      <w:lvlText w:val=""/>
      <w:lvlJc w:val="left"/>
      <w:pPr>
        <w:ind w:left="8175" w:hanging="360"/>
      </w:pPr>
      <w:rPr>
        <w:rFonts w:ascii="Wingdings" w:hAnsi="Wingdings" w:hint="default"/>
      </w:rPr>
    </w:lvl>
    <w:lvl w:ilvl="6" w:tplc="08090001" w:tentative="1">
      <w:start w:val="1"/>
      <w:numFmt w:val="bullet"/>
      <w:lvlText w:val=""/>
      <w:lvlJc w:val="left"/>
      <w:pPr>
        <w:ind w:left="8895" w:hanging="360"/>
      </w:pPr>
      <w:rPr>
        <w:rFonts w:ascii="Symbol" w:hAnsi="Symbol" w:hint="default"/>
      </w:rPr>
    </w:lvl>
    <w:lvl w:ilvl="7" w:tplc="08090003" w:tentative="1">
      <w:start w:val="1"/>
      <w:numFmt w:val="bullet"/>
      <w:lvlText w:val="o"/>
      <w:lvlJc w:val="left"/>
      <w:pPr>
        <w:ind w:left="9615" w:hanging="360"/>
      </w:pPr>
      <w:rPr>
        <w:rFonts w:ascii="Courier New" w:hAnsi="Courier New" w:cs="Courier New" w:hint="default"/>
      </w:rPr>
    </w:lvl>
    <w:lvl w:ilvl="8" w:tplc="08090005" w:tentative="1">
      <w:start w:val="1"/>
      <w:numFmt w:val="bullet"/>
      <w:lvlText w:val=""/>
      <w:lvlJc w:val="left"/>
      <w:pPr>
        <w:ind w:left="10335" w:hanging="360"/>
      </w:pPr>
      <w:rPr>
        <w:rFonts w:ascii="Wingdings" w:hAnsi="Wingdings" w:hint="default"/>
      </w:rPr>
    </w:lvl>
  </w:abstractNum>
  <w:abstractNum w:abstractNumId="16" w15:restartNumberingAfterBreak="0">
    <w:nsid w:val="5503116A"/>
    <w:multiLevelType w:val="hybridMultilevel"/>
    <w:tmpl w:val="94CE0C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4913F8"/>
    <w:multiLevelType w:val="hybridMultilevel"/>
    <w:tmpl w:val="7B54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8023CB"/>
    <w:multiLevelType w:val="hybridMultilevel"/>
    <w:tmpl w:val="D4A0BD74"/>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9" w15:restartNumberingAfterBreak="0">
    <w:nsid w:val="5B006051"/>
    <w:multiLevelType w:val="multilevel"/>
    <w:tmpl w:val="779E67E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67C133C7"/>
    <w:multiLevelType w:val="hybridMultilevel"/>
    <w:tmpl w:val="52DA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550CB1"/>
    <w:multiLevelType w:val="hybridMultilevel"/>
    <w:tmpl w:val="25549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0"/>
  </w:num>
  <w:num w:numId="4">
    <w:abstractNumId w:val="1"/>
  </w:num>
  <w:num w:numId="5">
    <w:abstractNumId w:val="7"/>
  </w:num>
  <w:num w:numId="6">
    <w:abstractNumId w:val="13"/>
  </w:num>
  <w:num w:numId="7">
    <w:abstractNumId w:val="5"/>
  </w:num>
  <w:num w:numId="8">
    <w:abstractNumId w:val="14"/>
  </w:num>
  <w:num w:numId="9">
    <w:abstractNumId w:val="6"/>
  </w:num>
  <w:num w:numId="10">
    <w:abstractNumId w:val="20"/>
  </w:num>
  <w:num w:numId="11">
    <w:abstractNumId w:val="8"/>
  </w:num>
  <w:num w:numId="12">
    <w:abstractNumId w:val="10"/>
  </w:num>
  <w:num w:numId="13">
    <w:abstractNumId w:val="2"/>
  </w:num>
  <w:num w:numId="14">
    <w:abstractNumId w:val="18"/>
  </w:num>
  <w:num w:numId="15">
    <w:abstractNumId w:val="12"/>
  </w:num>
  <w:num w:numId="16">
    <w:abstractNumId w:val="16"/>
  </w:num>
  <w:num w:numId="17">
    <w:abstractNumId w:val="15"/>
  </w:num>
  <w:num w:numId="18">
    <w:abstractNumId w:val="4"/>
  </w:num>
  <w:num w:numId="19">
    <w:abstractNumId w:val="3"/>
  </w:num>
  <w:num w:numId="20">
    <w:abstractNumId w:val="17"/>
  </w:num>
  <w:num w:numId="21">
    <w:abstractNumId w:val="9"/>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B4"/>
    <w:rsid w:val="00001A7A"/>
    <w:rsid w:val="00077248"/>
    <w:rsid w:val="00080C52"/>
    <w:rsid w:val="000C3BE3"/>
    <w:rsid w:val="000D2C57"/>
    <w:rsid w:val="001105DB"/>
    <w:rsid w:val="00153E89"/>
    <w:rsid w:val="0018537A"/>
    <w:rsid w:val="00197E30"/>
    <w:rsid w:val="001B7D08"/>
    <w:rsid w:val="001D5873"/>
    <w:rsid w:val="001E6A7F"/>
    <w:rsid w:val="00215281"/>
    <w:rsid w:val="002527A7"/>
    <w:rsid w:val="00252EEC"/>
    <w:rsid w:val="00255BF2"/>
    <w:rsid w:val="002744D0"/>
    <w:rsid w:val="00292F7D"/>
    <w:rsid w:val="00296889"/>
    <w:rsid w:val="002A00B4"/>
    <w:rsid w:val="002B3F23"/>
    <w:rsid w:val="002D2C95"/>
    <w:rsid w:val="002E22B9"/>
    <w:rsid w:val="002E3045"/>
    <w:rsid w:val="0031315A"/>
    <w:rsid w:val="00326EA7"/>
    <w:rsid w:val="0035060C"/>
    <w:rsid w:val="003810D7"/>
    <w:rsid w:val="00395AB3"/>
    <w:rsid w:val="00402CAC"/>
    <w:rsid w:val="0042422C"/>
    <w:rsid w:val="00444047"/>
    <w:rsid w:val="004467E0"/>
    <w:rsid w:val="00480662"/>
    <w:rsid w:val="0048224F"/>
    <w:rsid w:val="004924CD"/>
    <w:rsid w:val="004A33C2"/>
    <w:rsid w:val="004D5B46"/>
    <w:rsid w:val="004D5C6A"/>
    <w:rsid w:val="00523577"/>
    <w:rsid w:val="005665F2"/>
    <w:rsid w:val="00586025"/>
    <w:rsid w:val="005C7414"/>
    <w:rsid w:val="005D7F5A"/>
    <w:rsid w:val="00606AF2"/>
    <w:rsid w:val="00633577"/>
    <w:rsid w:val="00634EBF"/>
    <w:rsid w:val="006451B2"/>
    <w:rsid w:val="006607F6"/>
    <w:rsid w:val="006933AD"/>
    <w:rsid w:val="00695BB7"/>
    <w:rsid w:val="006E2801"/>
    <w:rsid w:val="006F60BE"/>
    <w:rsid w:val="006F7EE9"/>
    <w:rsid w:val="00714A31"/>
    <w:rsid w:val="00721E12"/>
    <w:rsid w:val="007440E5"/>
    <w:rsid w:val="007477EC"/>
    <w:rsid w:val="007542BC"/>
    <w:rsid w:val="0077743B"/>
    <w:rsid w:val="00791E25"/>
    <w:rsid w:val="007C68A2"/>
    <w:rsid w:val="0082330E"/>
    <w:rsid w:val="008907FA"/>
    <w:rsid w:val="008972C8"/>
    <w:rsid w:val="008A6ED1"/>
    <w:rsid w:val="008D02BE"/>
    <w:rsid w:val="00901D6A"/>
    <w:rsid w:val="009244C5"/>
    <w:rsid w:val="00931177"/>
    <w:rsid w:val="00956780"/>
    <w:rsid w:val="009B0578"/>
    <w:rsid w:val="009B542A"/>
    <w:rsid w:val="009D670C"/>
    <w:rsid w:val="00A23686"/>
    <w:rsid w:val="00A52937"/>
    <w:rsid w:val="00A72E65"/>
    <w:rsid w:val="00AA4DD8"/>
    <w:rsid w:val="00AE5AA0"/>
    <w:rsid w:val="00AF413C"/>
    <w:rsid w:val="00B1280F"/>
    <w:rsid w:val="00B14A94"/>
    <w:rsid w:val="00B20DF4"/>
    <w:rsid w:val="00B22182"/>
    <w:rsid w:val="00B26C97"/>
    <w:rsid w:val="00B475B6"/>
    <w:rsid w:val="00BB4AD6"/>
    <w:rsid w:val="00C052A7"/>
    <w:rsid w:val="00C25098"/>
    <w:rsid w:val="00C27A3B"/>
    <w:rsid w:val="00C310BA"/>
    <w:rsid w:val="00C31BC7"/>
    <w:rsid w:val="00C4012A"/>
    <w:rsid w:val="00C50296"/>
    <w:rsid w:val="00C552F3"/>
    <w:rsid w:val="00C96C31"/>
    <w:rsid w:val="00CC557B"/>
    <w:rsid w:val="00CD2E57"/>
    <w:rsid w:val="00CD5EF1"/>
    <w:rsid w:val="00D122A1"/>
    <w:rsid w:val="00D248CF"/>
    <w:rsid w:val="00D43861"/>
    <w:rsid w:val="00D645CB"/>
    <w:rsid w:val="00D970C7"/>
    <w:rsid w:val="00DB1FD8"/>
    <w:rsid w:val="00DB675D"/>
    <w:rsid w:val="00DD175C"/>
    <w:rsid w:val="00DD2808"/>
    <w:rsid w:val="00DE29F1"/>
    <w:rsid w:val="00DF68B4"/>
    <w:rsid w:val="00E126D7"/>
    <w:rsid w:val="00E428B4"/>
    <w:rsid w:val="00E72598"/>
    <w:rsid w:val="00E74536"/>
    <w:rsid w:val="00EB4F68"/>
    <w:rsid w:val="00ED0AB2"/>
    <w:rsid w:val="00F57EC8"/>
    <w:rsid w:val="00F73952"/>
    <w:rsid w:val="00FD2728"/>
    <w:rsid w:val="00FD6136"/>
    <w:rsid w:val="00FF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0E058426-04F3-44F4-BEAA-E8996465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873"/>
    <w:pPr>
      <w:spacing w:after="160" w:line="259" w:lineRule="auto"/>
    </w:pPr>
  </w:style>
  <w:style w:type="paragraph" w:styleId="Heading1">
    <w:name w:val="heading 1"/>
    <w:basedOn w:val="Normal"/>
    <w:next w:val="Normal"/>
    <w:link w:val="Heading1Char"/>
    <w:uiPriority w:val="9"/>
    <w:qFormat/>
    <w:rsid w:val="00326E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8B4"/>
    <w:pPr>
      <w:ind w:left="720"/>
      <w:contextualSpacing/>
    </w:pPr>
  </w:style>
  <w:style w:type="paragraph" w:customStyle="1" w:styleId="Default">
    <w:name w:val="Default"/>
    <w:rsid w:val="00B475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40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12A"/>
    <w:rPr>
      <w:rFonts w:ascii="Tahoma" w:hAnsi="Tahoma" w:cs="Tahoma"/>
      <w:sz w:val="16"/>
      <w:szCs w:val="16"/>
    </w:rPr>
  </w:style>
  <w:style w:type="character" w:customStyle="1" w:styleId="Heading1Char">
    <w:name w:val="Heading 1 Char"/>
    <w:basedOn w:val="DefaultParagraphFont"/>
    <w:link w:val="Heading1"/>
    <w:uiPriority w:val="9"/>
    <w:rsid w:val="00326EA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7743B"/>
    <w:rPr>
      <w:color w:val="0000FF" w:themeColor="hyperlink"/>
      <w:u w:val="single"/>
    </w:rPr>
  </w:style>
  <w:style w:type="paragraph" w:styleId="Header">
    <w:name w:val="header"/>
    <w:basedOn w:val="Normal"/>
    <w:link w:val="HeaderChar"/>
    <w:uiPriority w:val="99"/>
    <w:unhideWhenUsed/>
    <w:rsid w:val="00BB4A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AD6"/>
  </w:style>
  <w:style w:type="paragraph" w:styleId="Footer">
    <w:name w:val="footer"/>
    <w:basedOn w:val="Normal"/>
    <w:link w:val="FooterChar"/>
    <w:uiPriority w:val="99"/>
    <w:unhideWhenUsed/>
    <w:rsid w:val="00BB4A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AD6"/>
  </w:style>
  <w:style w:type="paragraph" w:styleId="Title">
    <w:name w:val="Title"/>
    <w:basedOn w:val="Normal"/>
    <w:next w:val="Normal"/>
    <w:link w:val="TitleChar"/>
    <w:uiPriority w:val="10"/>
    <w:qFormat/>
    <w:rsid w:val="004242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2422C"/>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1D5873"/>
    <w:pPr>
      <w:spacing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08334">
      <w:bodyDiv w:val="1"/>
      <w:marLeft w:val="0"/>
      <w:marRight w:val="0"/>
      <w:marTop w:val="0"/>
      <w:marBottom w:val="0"/>
      <w:divBdr>
        <w:top w:val="none" w:sz="0" w:space="0" w:color="auto"/>
        <w:left w:val="none" w:sz="0" w:space="0" w:color="auto"/>
        <w:bottom w:val="none" w:sz="0" w:space="0" w:color="auto"/>
        <w:right w:val="none" w:sz="0" w:space="0" w:color="auto"/>
      </w:divBdr>
      <w:divsChild>
        <w:div w:id="1137650057">
          <w:marLeft w:val="0"/>
          <w:marRight w:val="0"/>
          <w:marTop w:val="100"/>
          <w:marBottom w:val="0"/>
          <w:divBdr>
            <w:top w:val="none" w:sz="0" w:space="0" w:color="auto"/>
            <w:left w:val="none" w:sz="0" w:space="0" w:color="auto"/>
            <w:bottom w:val="none" w:sz="0" w:space="0" w:color="auto"/>
            <w:right w:val="none" w:sz="0" w:space="0" w:color="auto"/>
          </w:divBdr>
          <w:divsChild>
            <w:div w:id="409541022">
              <w:marLeft w:val="0"/>
              <w:marRight w:val="0"/>
              <w:marTop w:val="0"/>
              <w:marBottom w:val="0"/>
              <w:divBdr>
                <w:top w:val="none" w:sz="0" w:space="0" w:color="auto"/>
                <w:left w:val="none" w:sz="0" w:space="0" w:color="auto"/>
                <w:bottom w:val="none" w:sz="0" w:space="0" w:color="auto"/>
                <w:right w:val="none" w:sz="0" w:space="0" w:color="auto"/>
              </w:divBdr>
              <w:divsChild>
                <w:div w:id="204565892">
                  <w:marLeft w:val="0"/>
                  <w:marRight w:val="0"/>
                  <w:marTop w:val="0"/>
                  <w:marBottom w:val="0"/>
                  <w:divBdr>
                    <w:top w:val="none" w:sz="0" w:space="0" w:color="auto"/>
                    <w:left w:val="none" w:sz="0" w:space="0" w:color="auto"/>
                    <w:bottom w:val="none" w:sz="0" w:space="0" w:color="auto"/>
                    <w:right w:val="none" w:sz="0" w:space="0" w:color="auto"/>
                  </w:divBdr>
                  <w:divsChild>
                    <w:div w:id="296885767">
                      <w:marLeft w:val="0"/>
                      <w:marRight w:val="0"/>
                      <w:marTop w:val="0"/>
                      <w:marBottom w:val="0"/>
                      <w:divBdr>
                        <w:top w:val="none" w:sz="0" w:space="0" w:color="auto"/>
                        <w:left w:val="none" w:sz="0" w:space="0" w:color="auto"/>
                        <w:bottom w:val="none" w:sz="0" w:space="0" w:color="auto"/>
                        <w:right w:val="none" w:sz="0" w:space="0" w:color="auto"/>
                      </w:divBdr>
                      <w:divsChild>
                        <w:div w:id="1506435286">
                          <w:marLeft w:val="0"/>
                          <w:marRight w:val="0"/>
                          <w:marTop w:val="0"/>
                          <w:marBottom w:val="0"/>
                          <w:divBdr>
                            <w:top w:val="none" w:sz="0" w:space="0" w:color="auto"/>
                            <w:left w:val="none" w:sz="0" w:space="0" w:color="auto"/>
                            <w:bottom w:val="none" w:sz="0" w:space="0" w:color="auto"/>
                            <w:right w:val="none" w:sz="0" w:space="0" w:color="auto"/>
                          </w:divBdr>
                        </w:div>
                        <w:div w:id="355544766">
                          <w:marLeft w:val="0"/>
                          <w:marRight w:val="0"/>
                          <w:marTop w:val="0"/>
                          <w:marBottom w:val="0"/>
                          <w:divBdr>
                            <w:top w:val="none" w:sz="0" w:space="0" w:color="auto"/>
                            <w:left w:val="none" w:sz="0" w:space="0" w:color="auto"/>
                            <w:bottom w:val="none" w:sz="0" w:space="0" w:color="auto"/>
                            <w:right w:val="none" w:sz="0" w:space="0" w:color="auto"/>
                          </w:divBdr>
                        </w:div>
                        <w:div w:id="1331566813">
                          <w:marLeft w:val="0"/>
                          <w:marRight w:val="0"/>
                          <w:marTop w:val="0"/>
                          <w:marBottom w:val="0"/>
                          <w:divBdr>
                            <w:top w:val="none" w:sz="0" w:space="0" w:color="auto"/>
                            <w:left w:val="none" w:sz="0" w:space="0" w:color="auto"/>
                            <w:bottom w:val="none" w:sz="0" w:space="0" w:color="auto"/>
                            <w:right w:val="none" w:sz="0" w:space="0" w:color="auto"/>
                          </w:divBdr>
                        </w:div>
                        <w:div w:id="1833717337">
                          <w:marLeft w:val="0"/>
                          <w:marRight w:val="0"/>
                          <w:marTop w:val="0"/>
                          <w:marBottom w:val="0"/>
                          <w:divBdr>
                            <w:top w:val="none" w:sz="0" w:space="0" w:color="auto"/>
                            <w:left w:val="none" w:sz="0" w:space="0" w:color="auto"/>
                            <w:bottom w:val="none" w:sz="0" w:space="0" w:color="auto"/>
                            <w:right w:val="none" w:sz="0" w:space="0" w:color="auto"/>
                          </w:divBdr>
                        </w:div>
                        <w:div w:id="1169637129">
                          <w:marLeft w:val="0"/>
                          <w:marRight w:val="0"/>
                          <w:marTop w:val="0"/>
                          <w:marBottom w:val="0"/>
                          <w:divBdr>
                            <w:top w:val="none" w:sz="0" w:space="0" w:color="auto"/>
                            <w:left w:val="none" w:sz="0" w:space="0" w:color="auto"/>
                            <w:bottom w:val="none" w:sz="0" w:space="0" w:color="auto"/>
                            <w:right w:val="none" w:sz="0" w:space="0" w:color="auto"/>
                          </w:divBdr>
                        </w:div>
                        <w:div w:id="1227187363">
                          <w:marLeft w:val="0"/>
                          <w:marRight w:val="0"/>
                          <w:marTop w:val="0"/>
                          <w:marBottom w:val="0"/>
                          <w:divBdr>
                            <w:top w:val="none" w:sz="0" w:space="0" w:color="auto"/>
                            <w:left w:val="none" w:sz="0" w:space="0" w:color="auto"/>
                            <w:bottom w:val="none" w:sz="0" w:space="0" w:color="auto"/>
                            <w:right w:val="none" w:sz="0" w:space="0" w:color="auto"/>
                          </w:divBdr>
                        </w:div>
                        <w:div w:id="1663073802">
                          <w:marLeft w:val="0"/>
                          <w:marRight w:val="0"/>
                          <w:marTop w:val="0"/>
                          <w:marBottom w:val="0"/>
                          <w:divBdr>
                            <w:top w:val="none" w:sz="0" w:space="0" w:color="auto"/>
                            <w:left w:val="none" w:sz="0" w:space="0" w:color="auto"/>
                            <w:bottom w:val="none" w:sz="0" w:space="0" w:color="auto"/>
                            <w:right w:val="none" w:sz="0" w:space="0" w:color="auto"/>
                          </w:divBdr>
                        </w:div>
                        <w:div w:id="1981767087">
                          <w:marLeft w:val="0"/>
                          <w:marRight w:val="0"/>
                          <w:marTop w:val="0"/>
                          <w:marBottom w:val="0"/>
                          <w:divBdr>
                            <w:top w:val="none" w:sz="0" w:space="0" w:color="auto"/>
                            <w:left w:val="none" w:sz="0" w:space="0" w:color="auto"/>
                            <w:bottom w:val="none" w:sz="0" w:space="0" w:color="auto"/>
                            <w:right w:val="none" w:sz="0" w:space="0" w:color="auto"/>
                          </w:divBdr>
                        </w:div>
                        <w:div w:id="818612031">
                          <w:marLeft w:val="0"/>
                          <w:marRight w:val="0"/>
                          <w:marTop w:val="0"/>
                          <w:marBottom w:val="0"/>
                          <w:divBdr>
                            <w:top w:val="none" w:sz="0" w:space="0" w:color="auto"/>
                            <w:left w:val="none" w:sz="0" w:space="0" w:color="auto"/>
                            <w:bottom w:val="none" w:sz="0" w:space="0" w:color="auto"/>
                            <w:right w:val="none" w:sz="0" w:space="0" w:color="auto"/>
                          </w:divBdr>
                        </w:div>
                        <w:div w:id="7602275">
                          <w:marLeft w:val="0"/>
                          <w:marRight w:val="0"/>
                          <w:marTop w:val="0"/>
                          <w:marBottom w:val="0"/>
                          <w:divBdr>
                            <w:top w:val="none" w:sz="0" w:space="0" w:color="auto"/>
                            <w:left w:val="none" w:sz="0" w:space="0" w:color="auto"/>
                            <w:bottom w:val="none" w:sz="0" w:space="0" w:color="auto"/>
                            <w:right w:val="none" w:sz="0" w:space="0" w:color="auto"/>
                          </w:divBdr>
                        </w:div>
                        <w:div w:id="1283533136">
                          <w:marLeft w:val="0"/>
                          <w:marRight w:val="0"/>
                          <w:marTop w:val="0"/>
                          <w:marBottom w:val="0"/>
                          <w:divBdr>
                            <w:top w:val="none" w:sz="0" w:space="0" w:color="auto"/>
                            <w:left w:val="none" w:sz="0" w:space="0" w:color="auto"/>
                            <w:bottom w:val="none" w:sz="0" w:space="0" w:color="auto"/>
                            <w:right w:val="none" w:sz="0" w:space="0" w:color="auto"/>
                          </w:divBdr>
                        </w:div>
                        <w:div w:id="1914510324">
                          <w:marLeft w:val="0"/>
                          <w:marRight w:val="0"/>
                          <w:marTop w:val="0"/>
                          <w:marBottom w:val="0"/>
                          <w:divBdr>
                            <w:top w:val="none" w:sz="0" w:space="0" w:color="auto"/>
                            <w:left w:val="none" w:sz="0" w:space="0" w:color="auto"/>
                            <w:bottom w:val="none" w:sz="0" w:space="0" w:color="auto"/>
                            <w:right w:val="none" w:sz="0" w:space="0" w:color="auto"/>
                          </w:divBdr>
                        </w:div>
                        <w:div w:id="1791126648">
                          <w:marLeft w:val="0"/>
                          <w:marRight w:val="0"/>
                          <w:marTop w:val="0"/>
                          <w:marBottom w:val="0"/>
                          <w:divBdr>
                            <w:top w:val="none" w:sz="0" w:space="0" w:color="auto"/>
                            <w:left w:val="none" w:sz="0" w:space="0" w:color="auto"/>
                            <w:bottom w:val="none" w:sz="0" w:space="0" w:color="auto"/>
                            <w:right w:val="none" w:sz="0" w:space="0" w:color="auto"/>
                          </w:divBdr>
                        </w:div>
                        <w:div w:id="1519008178">
                          <w:marLeft w:val="0"/>
                          <w:marRight w:val="0"/>
                          <w:marTop w:val="0"/>
                          <w:marBottom w:val="0"/>
                          <w:divBdr>
                            <w:top w:val="none" w:sz="0" w:space="0" w:color="auto"/>
                            <w:left w:val="none" w:sz="0" w:space="0" w:color="auto"/>
                            <w:bottom w:val="none" w:sz="0" w:space="0" w:color="auto"/>
                            <w:right w:val="none" w:sz="0" w:space="0" w:color="auto"/>
                          </w:divBdr>
                        </w:div>
                        <w:div w:id="147090074">
                          <w:marLeft w:val="0"/>
                          <w:marRight w:val="0"/>
                          <w:marTop w:val="0"/>
                          <w:marBottom w:val="0"/>
                          <w:divBdr>
                            <w:top w:val="none" w:sz="0" w:space="0" w:color="auto"/>
                            <w:left w:val="none" w:sz="0" w:space="0" w:color="auto"/>
                            <w:bottom w:val="none" w:sz="0" w:space="0" w:color="auto"/>
                            <w:right w:val="none" w:sz="0" w:space="0" w:color="auto"/>
                          </w:divBdr>
                        </w:div>
                        <w:div w:id="1090128174">
                          <w:marLeft w:val="0"/>
                          <w:marRight w:val="0"/>
                          <w:marTop w:val="0"/>
                          <w:marBottom w:val="0"/>
                          <w:divBdr>
                            <w:top w:val="none" w:sz="0" w:space="0" w:color="auto"/>
                            <w:left w:val="none" w:sz="0" w:space="0" w:color="auto"/>
                            <w:bottom w:val="none" w:sz="0" w:space="0" w:color="auto"/>
                            <w:right w:val="none" w:sz="0" w:space="0" w:color="auto"/>
                          </w:divBdr>
                        </w:div>
                        <w:div w:id="962266780">
                          <w:marLeft w:val="0"/>
                          <w:marRight w:val="0"/>
                          <w:marTop w:val="0"/>
                          <w:marBottom w:val="0"/>
                          <w:divBdr>
                            <w:top w:val="none" w:sz="0" w:space="0" w:color="auto"/>
                            <w:left w:val="none" w:sz="0" w:space="0" w:color="auto"/>
                            <w:bottom w:val="none" w:sz="0" w:space="0" w:color="auto"/>
                            <w:right w:val="none" w:sz="0" w:space="0" w:color="auto"/>
                          </w:divBdr>
                        </w:div>
                        <w:div w:id="710809167">
                          <w:marLeft w:val="0"/>
                          <w:marRight w:val="0"/>
                          <w:marTop w:val="0"/>
                          <w:marBottom w:val="0"/>
                          <w:divBdr>
                            <w:top w:val="none" w:sz="0" w:space="0" w:color="auto"/>
                            <w:left w:val="none" w:sz="0" w:space="0" w:color="auto"/>
                            <w:bottom w:val="none" w:sz="0" w:space="0" w:color="auto"/>
                            <w:right w:val="none" w:sz="0" w:space="0" w:color="auto"/>
                          </w:divBdr>
                        </w:div>
                        <w:div w:id="1468812284">
                          <w:marLeft w:val="0"/>
                          <w:marRight w:val="0"/>
                          <w:marTop w:val="0"/>
                          <w:marBottom w:val="0"/>
                          <w:divBdr>
                            <w:top w:val="none" w:sz="0" w:space="0" w:color="auto"/>
                            <w:left w:val="none" w:sz="0" w:space="0" w:color="auto"/>
                            <w:bottom w:val="none" w:sz="0" w:space="0" w:color="auto"/>
                            <w:right w:val="none" w:sz="0" w:space="0" w:color="auto"/>
                          </w:divBdr>
                        </w:div>
                        <w:div w:id="841969488">
                          <w:marLeft w:val="0"/>
                          <w:marRight w:val="0"/>
                          <w:marTop w:val="0"/>
                          <w:marBottom w:val="0"/>
                          <w:divBdr>
                            <w:top w:val="none" w:sz="0" w:space="0" w:color="auto"/>
                            <w:left w:val="none" w:sz="0" w:space="0" w:color="auto"/>
                            <w:bottom w:val="none" w:sz="0" w:space="0" w:color="auto"/>
                            <w:right w:val="none" w:sz="0" w:space="0" w:color="auto"/>
                          </w:divBdr>
                        </w:div>
                        <w:div w:id="1897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port.gov.uk/sections/your-council/data-protection/data-protection-privacy-notic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2C461-D916-4288-812B-4C4CCDBDC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3717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Nicky</dc:creator>
  <cp:lastModifiedBy>Edwards, Tara</cp:lastModifiedBy>
  <cp:revision>2</cp:revision>
  <cp:lastPrinted>2019-03-13T15:07:00Z</cp:lastPrinted>
  <dcterms:created xsi:type="dcterms:W3CDTF">2025-04-25T14:42:00Z</dcterms:created>
  <dcterms:modified xsi:type="dcterms:W3CDTF">2025-04-25T14:42:00Z</dcterms:modified>
</cp:coreProperties>
</file>