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3CCE" w14:textId="77777777" w:rsidR="00065A6F" w:rsidRDefault="00065A6F" w:rsidP="0009217F">
      <w:pPr>
        <w:adjustRightInd w:val="0"/>
        <w:spacing w:after="0" w:line="360" w:lineRule="auto"/>
        <w:jc w:val="center"/>
        <w:textAlignment w:val="center"/>
        <w:rPr>
          <w:rFonts w:ascii="Arial" w:eastAsiaTheme="minorHAnsi" w:hAnsi="Arial" w:cs="Arial"/>
          <w:color w:val="000000"/>
          <w:sz w:val="22"/>
          <w:szCs w:val="22"/>
        </w:rPr>
      </w:pPr>
    </w:p>
    <w:p w14:paraId="2CED7136" w14:textId="11175D39" w:rsidR="005A23A6" w:rsidRPr="005D5A36" w:rsidRDefault="000B7B4F" w:rsidP="0009217F">
      <w:pPr>
        <w:adjustRightInd w:val="0"/>
        <w:spacing w:after="0" w:line="360" w:lineRule="auto"/>
        <w:jc w:val="center"/>
        <w:textAlignment w:val="center"/>
        <w:rPr>
          <w:rFonts w:ascii="Arial" w:eastAsiaTheme="minorHAnsi" w:hAnsi="Arial" w:cs="Arial"/>
          <w:b/>
          <w:bCs/>
          <w:color w:val="000000"/>
          <w:sz w:val="32"/>
          <w:szCs w:val="32"/>
        </w:rPr>
      </w:pPr>
      <w:r w:rsidRPr="005D5A36">
        <w:rPr>
          <w:rFonts w:ascii="Arial" w:eastAsiaTheme="minorHAnsi" w:hAnsi="Arial" w:cs="Arial"/>
          <w:b/>
          <w:color w:val="000000"/>
          <w:sz w:val="32"/>
          <w:szCs w:val="32"/>
        </w:rPr>
        <w:t>The E C Roberts Centre</w:t>
      </w:r>
    </w:p>
    <w:p w14:paraId="553A1B2C" w14:textId="77777777" w:rsidR="00385B35" w:rsidRDefault="00385B35" w:rsidP="00385B35">
      <w:pPr>
        <w:adjustRightInd w:val="0"/>
        <w:spacing w:after="0" w:line="360" w:lineRule="auto"/>
        <w:jc w:val="both"/>
        <w:textAlignment w:val="center"/>
        <w:rPr>
          <w:rFonts w:ascii="Arial" w:eastAsiaTheme="minorHAnsi" w:hAnsi="Arial" w:cs="Arial"/>
          <w:color w:val="000000"/>
          <w:sz w:val="22"/>
          <w:szCs w:val="22"/>
        </w:rPr>
      </w:pPr>
    </w:p>
    <w:p w14:paraId="706C3A17" w14:textId="1C2BD144" w:rsidR="00A75EAB" w:rsidRDefault="000B7B4F" w:rsidP="000D1ACB">
      <w:pPr>
        <w:adjustRightInd w:val="0"/>
        <w:spacing w:after="0" w:line="360" w:lineRule="auto"/>
        <w:jc w:val="both"/>
        <w:textAlignment w:val="center"/>
        <w:rPr>
          <w:rFonts w:ascii="Arial" w:eastAsiaTheme="minorHAnsi" w:hAnsi="Arial" w:cs="Arial"/>
          <w:b/>
          <w:bCs/>
          <w:color w:val="000000"/>
          <w:sz w:val="28"/>
          <w:szCs w:val="28"/>
        </w:rPr>
      </w:pPr>
      <w:r w:rsidRPr="005D5A36">
        <w:rPr>
          <w:rFonts w:ascii="Arial" w:eastAsiaTheme="minorHAnsi" w:hAnsi="Arial" w:cs="Arial"/>
          <w:b/>
          <w:bCs/>
          <w:color w:val="000000"/>
          <w:sz w:val="28"/>
          <w:szCs w:val="28"/>
        </w:rPr>
        <w:t xml:space="preserve">Job Description </w:t>
      </w:r>
    </w:p>
    <w:tbl>
      <w:tblPr>
        <w:tblStyle w:val="TableGrid"/>
        <w:tblW w:w="0" w:type="auto"/>
        <w:tblLook w:val="04A0" w:firstRow="1" w:lastRow="0" w:firstColumn="1" w:lastColumn="0" w:noHBand="0" w:noVBand="1"/>
      </w:tblPr>
      <w:tblGrid>
        <w:gridCol w:w="2405"/>
        <w:gridCol w:w="7655"/>
      </w:tblGrid>
      <w:tr w:rsidR="00E639BB" w14:paraId="792AF248" w14:textId="77777777" w:rsidTr="004F75ED">
        <w:tc>
          <w:tcPr>
            <w:tcW w:w="2405" w:type="dxa"/>
            <w:vAlign w:val="center"/>
          </w:tcPr>
          <w:p w14:paraId="4FEEF91E" w14:textId="6D7C4BAB" w:rsidR="00E639BB" w:rsidRPr="00E639BB" w:rsidRDefault="00E639BB"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Job title</w:t>
            </w:r>
            <w:r w:rsidR="00B40273">
              <w:rPr>
                <w:rFonts w:ascii="Arial" w:eastAsiaTheme="minorHAnsi" w:hAnsi="Arial" w:cs="Arial"/>
                <w:b/>
                <w:bCs/>
                <w:color w:val="000000"/>
                <w:sz w:val="24"/>
                <w:szCs w:val="24"/>
              </w:rPr>
              <w:t>:</w:t>
            </w:r>
          </w:p>
        </w:tc>
        <w:tc>
          <w:tcPr>
            <w:tcW w:w="7655" w:type="dxa"/>
            <w:vAlign w:val="center"/>
          </w:tcPr>
          <w:p w14:paraId="1DD7C19A" w14:textId="356626A3" w:rsidR="00E639BB" w:rsidRPr="00B40273" w:rsidRDefault="009C32CE"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 xml:space="preserve">Temporary Accommodation Support Service (TASS) Resettlement Worker </w:t>
            </w:r>
            <w:r w:rsidR="00B92B35">
              <w:rPr>
                <w:rFonts w:ascii="Arial" w:eastAsiaTheme="minorHAnsi" w:hAnsi="Arial" w:cs="Arial"/>
                <w:color w:val="000000"/>
                <w:sz w:val="24"/>
                <w:szCs w:val="24"/>
              </w:rPr>
              <w:t xml:space="preserve"> </w:t>
            </w:r>
          </w:p>
        </w:tc>
      </w:tr>
      <w:tr w:rsidR="00E639BB" w14:paraId="6DA4E72A" w14:textId="77777777" w:rsidTr="004F75ED">
        <w:tc>
          <w:tcPr>
            <w:tcW w:w="2405" w:type="dxa"/>
            <w:vAlign w:val="center"/>
          </w:tcPr>
          <w:p w14:paraId="7F9D9CFA" w14:textId="771EA3BC" w:rsidR="00E639BB" w:rsidRPr="00E639BB" w:rsidRDefault="00E639BB"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De</w:t>
            </w:r>
            <w:r w:rsidR="00B40273">
              <w:rPr>
                <w:rFonts w:ascii="Arial" w:eastAsiaTheme="minorHAnsi" w:hAnsi="Arial" w:cs="Arial"/>
                <w:b/>
                <w:bCs/>
                <w:color w:val="000000"/>
                <w:sz w:val="24"/>
                <w:szCs w:val="24"/>
              </w:rPr>
              <w:t>partment:</w:t>
            </w:r>
          </w:p>
        </w:tc>
        <w:tc>
          <w:tcPr>
            <w:tcW w:w="7655" w:type="dxa"/>
            <w:vAlign w:val="center"/>
          </w:tcPr>
          <w:p w14:paraId="5C9C2784" w14:textId="6CF54CBB" w:rsidR="00E639BB" w:rsidRPr="00B40273" w:rsidRDefault="009C32CE"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 xml:space="preserve">Resettlement </w:t>
            </w:r>
          </w:p>
        </w:tc>
      </w:tr>
      <w:tr w:rsidR="00CB61D2" w14:paraId="546C98AB" w14:textId="77777777" w:rsidTr="004F75ED">
        <w:tc>
          <w:tcPr>
            <w:tcW w:w="2405" w:type="dxa"/>
            <w:vAlign w:val="center"/>
          </w:tcPr>
          <w:p w14:paraId="3884E428" w14:textId="70E4C51A" w:rsidR="00CB61D2" w:rsidRDefault="00CB61D2"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Location:</w:t>
            </w:r>
          </w:p>
        </w:tc>
        <w:tc>
          <w:tcPr>
            <w:tcW w:w="7655" w:type="dxa"/>
            <w:vAlign w:val="center"/>
          </w:tcPr>
          <w:p w14:paraId="5D31A3FA" w14:textId="639C8B30" w:rsidR="00CB61D2" w:rsidRPr="00B40273" w:rsidRDefault="00AF60E8"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Gamble Road</w:t>
            </w:r>
          </w:p>
        </w:tc>
      </w:tr>
      <w:tr w:rsidR="00E639BB" w14:paraId="12A8DAAF" w14:textId="77777777" w:rsidTr="004F75ED">
        <w:tc>
          <w:tcPr>
            <w:tcW w:w="2405" w:type="dxa"/>
            <w:vAlign w:val="center"/>
          </w:tcPr>
          <w:p w14:paraId="6A452BE5" w14:textId="47017D0F" w:rsidR="00E639BB" w:rsidRPr="00E639BB" w:rsidRDefault="00B40273"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Accountable to:</w:t>
            </w:r>
          </w:p>
        </w:tc>
        <w:tc>
          <w:tcPr>
            <w:tcW w:w="7655" w:type="dxa"/>
            <w:vAlign w:val="center"/>
          </w:tcPr>
          <w:p w14:paraId="7AB1D0EC" w14:textId="76E19BC2" w:rsidR="00E639BB" w:rsidRPr="00B40273" w:rsidRDefault="00AF60E8"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 xml:space="preserve">Resettlement Manager / Chief Executive Officer </w:t>
            </w:r>
            <w:r w:rsidR="00987BF5">
              <w:rPr>
                <w:rFonts w:ascii="Arial" w:eastAsiaTheme="minorHAnsi" w:hAnsi="Arial" w:cs="Arial"/>
                <w:color w:val="000000"/>
                <w:sz w:val="24"/>
                <w:szCs w:val="24"/>
              </w:rPr>
              <w:t xml:space="preserve"> </w:t>
            </w:r>
          </w:p>
        </w:tc>
      </w:tr>
      <w:tr w:rsidR="00E639BB" w14:paraId="171DB11C" w14:textId="77777777" w:rsidTr="004F75ED">
        <w:tc>
          <w:tcPr>
            <w:tcW w:w="2405" w:type="dxa"/>
            <w:vAlign w:val="center"/>
          </w:tcPr>
          <w:p w14:paraId="72DA233E" w14:textId="25F8F9FF" w:rsidR="00E639BB" w:rsidRPr="00E639BB" w:rsidRDefault="00B40273"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Accountable for:</w:t>
            </w:r>
          </w:p>
        </w:tc>
        <w:tc>
          <w:tcPr>
            <w:tcW w:w="7655" w:type="dxa"/>
            <w:vAlign w:val="center"/>
          </w:tcPr>
          <w:p w14:paraId="35870027" w14:textId="3D01C571" w:rsidR="00E639BB" w:rsidRPr="00B40273" w:rsidRDefault="00B40273"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 xml:space="preserve">N/A </w:t>
            </w:r>
          </w:p>
        </w:tc>
      </w:tr>
      <w:tr w:rsidR="00A22CB5" w14:paraId="7447776A" w14:textId="77777777" w:rsidTr="004F75ED">
        <w:tc>
          <w:tcPr>
            <w:tcW w:w="2405" w:type="dxa"/>
            <w:vAlign w:val="center"/>
          </w:tcPr>
          <w:p w14:paraId="447CE02E" w14:textId="7FA114F4" w:rsidR="00A22CB5" w:rsidRDefault="00A22CB5"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Salary:</w:t>
            </w:r>
          </w:p>
        </w:tc>
        <w:tc>
          <w:tcPr>
            <w:tcW w:w="7655" w:type="dxa"/>
            <w:vAlign w:val="center"/>
          </w:tcPr>
          <w:p w14:paraId="05B10CDF" w14:textId="55AD8610" w:rsidR="00A22CB5" w:rsidRDefault="00D762E6"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£27,289.00 per annum</w:t>
            </w:r>
          </w:p>
        </w:tc>
      </w:tr>
      <w:tr w:rsidR="00760D9D" w14:paraId="55B991FE" w14:textId="77777777" w:rsidTr="004F75ED">
        <w:tc>
          <w:tcPr>
            <w:tcW w:w="2405" w:type="dxa"/>
            <w:vAlign w:val="center"/>
          </w:tcPr>
          <w:p w14:paraId="7ACB5892" w14:textId="1CE92978" w:rsidR="00760D9D" w:rsidRDefault="00760D9D"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Job type:</w:t>
            </w:r>
          </w:p>
        </w:tc>
        <w:tc>
          <w:tcPr>
            <w:tcW w:w="7655" w:type="dxa"/>
            <w:vAlign w:val="center"/>
          </w:tcPr>
          <w:p w14:paraId="6611D8DD" w14:textId="0358ABF5" w:rsidR="00760D9D" w:rsidRDefault="00B72266"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Full Time</w:t>
            </w:r>
          </w:p>
        </w:tc>
      </w:tr>
      <w:tr w:rsidR="00E639BB" w14:paraId="24E58335" w14:textId="77777777" w:rsidTr="004F75ED">
        <w:tc>
          <w:tcPr>
            <w:tcW w:w="2405" w:type="dxa"/>
            <w:vAlign w:val="center"/>
          </w:tcPr>
          <w:p w14:paraId="692049F3" w14:textId="75D3EA1A" w:rsidR="00E639BB" w:rsidRPr="00E639BB" w:rsidRDefault="00B40273"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Working hours:</w:t>
            </w:r>
          </w:p>
        </w:tc>
        <w:tc>
          <w:tcPr>
            <w:tcW w:w="7655" w:type="dxa"/>
            <w:vAlign w:val="center"/>
          </w:tcPr>
          <w:p w14:paraId="16C1D3C2" w14:textId="00F84CA1" w:rsidR="00E639BB" w:rsidRPr="00B40273" w:rsidRDefault="00B72266" w:rsidP="00CF2072">
            <w:pPr>
              <w:adjustRightInd w:val="0"/>
              <w:spacing w:after="0" w:line="276"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37 hours per week</w:t>
            </w:r>
          </w:p>
        </w:tc>
      </w:tr>
      <w:tr w:rsidR="0064794F" w14:paraId="48D87F2C" w14:textId="77777777" w:rsidTr="004F75ED">
        <w:tc>
          <w:tcPr>
            <w:tcW w:w="2405" w:type="dxa"/>
            <w:vAlign w:val="center"/>
          </w:tcPr>
          <w:p w14:paraId="3DBA1A4B" w14:textId="467F3919" w:rsidR="0064794F" w:rsidRDefault="0064794F"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Traveling:</w:t>
            </w:r>
          </w:p>
        </w:tc>
        <w:tc>
          <w:tcPr>
            <w:tcW w:w="7655" w:type="dxa"/>
            <w:vAlign w:val="center"/>
          </w:tcPr>
          <w:p w14:paraId="278F8B1C" w14:textId="2F69C3E7" w:rsidR="0064794F" w:rsidRDefault="00BB6F86" w:rsidP="00CF2072">
            <w:pPr>
              <w:adjustRightInd w:val="0"/>
              <w:spacing w:after="0" w:line="276"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 xml:space="preserve">Yes </w:t>
            </w:r>
          </w:p>
        </w:tc>
      </w:tr>
      <w:tr w:rsidR="00E639BB" w14:paraId="278610C0" w14:textId="77777777" w:rsidTr="004F75ED">
        <w:tc>
          <w:tcPr>
            <w:tcW w:w="2405" w:type="dxa"/>
            <w:vAlign w:val="center"/>
          </w:tcPr>
          <w:p w14:paraId="3F01BD19" w14:textId="7AA99010" w:rsidR="00E639BB" w:rsidRPr="00E639BB" w:rsidRDefault="00BE46C1"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Date </w:t>
            </w:r>
            <w:r w:rsidR="00902799">
              <w:rPr>
                <w:rFonts w:ascii="Arial" w:eastAsiaTheme="minorHAnsi" w:hAnsi="Arial" w:cs="Arial"/>
                <w:b/>
                <w:bCs/>
                <w:color w:val="000000"/>
                <w:sz w:val="24"/>
                <w:szCs w:val="24"/>
              </w:rPr>
              <w:t>revised</w:t>
            </w:r>
            <w:r>
              <w:rPr>
                <w:rFonts w:ascii="Arial" w:eastAsiaTheme="minorHAnsi" w:hAnsi="Arial" w:cs="Arial"/>
                <w:b/>
                <w:bCs/>
                <w:color w:val="000000"/>
                <w:sz w:val="24"/>
                <w:szCs w:val="24"/>
              </w:rPr>
              <w:t>:</w:t>
            </w:r>
          </w:p>
        </w:tc>
        <w:tc>
          <w:tcPr>
            <w:tcW w:w="7655" w:type="dxa"/>
            <w:vAlign w:val="center"/>
          </w:tcPr>
          <w:p w14:paraId="40C02CDE" w14:textId="2BEC39DA" w:rsidR="00E639BB" w:rsidRPr="00B40273" w:rsidRDefault="00BB6F86" w:rsidP="000D1AC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31</w:t>
            </w:r>
            <w:r w:rsidR="00F747DA">
              <w:rPr>
                <w:rFonts w:ascii="Arial" w:eastAsiaTheme="minorHAnsi" w:hAnsi="Arial" w:cs="Arial"/>
                <w:color w:val="000000"/>
                <w:sz w:val="24"/>
                <w:szCs w:val="24"/>
              </w:rPr>
              <w:t>/03/2025</w:t>
            </w:r>
          </w:p>
        </w:tc>
      </w:tr>
    </w:tbl>
    <w:p w14:paraId="363E0D86" w14:textId="77777777" w:rsidR="002F00A8" w:rsidRPr="005D5A36" w:rsidRDefault="002F00A8" w:rsidP="000D1ACB">
      <w:pPr>
        <w:adjustRightInd w:val="0"/>
        <w:spacing w:after="0" w:line="360" w:lineRule="auto"/>
        <w:jc w:val="both"/>
        <w:textAlignment w:val="center"/>
        <w:rPr>
          <w:rFonts w:ascii="Arial" w:eastAsiaTheme="minorHAnsi" w:hAnsi="Arial" w:cs="Arial"/>
          <w:b/>
          <w:bCs/>
          <w:color w:val="000000"/>
          <w:sz w:val="28"/>
          <w:szCs w:val="28"/>
        </w:rPr>
      </w:pPr>
    </w:p>
    <w:p w14:paraId="66F74469" w14:textId="0ED46811" w:rsidR="002D5FC9" w:rsidRDefault="00BD32FE"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Job Purpose </w:t>
      </w:r>
    </w:p>
    <w:p w14:paraId="4143DB95" w14:textId="31ACD44B" w:rsidR="00BD32FE" w:rsidRDefault="00206E6B" w:rsidP="000D1ACB">
      <w:pPr>
        <w:adjustRightInd w:val="0"/>
        <w:spacing w:after="0" w:line="360" w:lineRule="auto"/>
        <w:jc w:val="both"/>
        <w:textAlignment w:val="center"/>
        <w:rPr>
          <w:rFonts w:ascii="Arial" w:eastAsiaTheme="minorHAnsi" w:hAnsi="Arial" w:cs="Arial"/>
          <w:color w:val="000000"/>
          <w:sz w:val="24"/>
          <w:szCs w:val="24"/>
        </w:rPr>
      </w:pPr>
      <w:r w:rsidRPr="00206E6B">
        <w:rPr>
          <w:rFonts w:ascii="Arial" w:eastAsiaTheme="minorHAnsi" w:hAnsi="Arial" w:cs="Arial"/>
          <w:color w:val="000000"/>
          <w:sz w:val="24"/>
          <w:szCs w:val="24"/>
        </w:rPr>
        <w:t>To provide a floating support and housing management service to homeless families and individuals who are being temporarily accommodated by Portsmouth City Council.           This support will meet the individual needs of service users to enable them to develop their ability to manage their life independently of services, helping them gain/retain settled and sustainable accommodation.</w:t>
      </w:r>
    </w:p>
    <w:p w14:paraId="02070B59" w14:textId="77777777" w:rsidR="00206E6B" w:rsidRPr="00206E6B" w:rsidRDefault="00206E6B" w:rsidP="000D1ACB">
      <w:pPr>
        <w:adjustRightInd w:val="0"/>
        <w:spacing w:after="0" w:line="360" w:lineRule="auto"/>
        <w:jc w:val="both"/>
        <w:textAlignment w:val="center"/>
        <w:rPr>
          <w:rFonts w:ascii="Arial" w:eastAsiaTheme="minorHAnsi" w:hAnsi="Arial" w:cs="Arial"/>
          <w:color w:val="000000"/>
          <w:sz w:val="24"/>
          <w:szCs w:val="24"/>
        </w:rPr>
      </w:pPr>
    </w:p>
    <w:p w14:paraId="6D0F9EA0" w14:textId="713F30E2" w:rsidR="00A75EAB" w:rsidRPr="00EB1A45" w:rsidRDefault="00BD32FE"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O</w:t>
      </w:r>
      <w:r w:rsidR="00F21C45" w:rsidRPr="00EB1A45">
        <w:rPr>
          <w:rFonts w:ascii="Arial" w:eastAsiaTheme="minorHAnsi" w:hAnsi="Arial" w:cs="Arial"/>
          <w:b/>
          <w:bCs/>
          <w:color w:val="000000"/>
          <w:sz w:val="24"/>
          <w:szCs w:val="24"/>
        </w:rPr>
        <w:t xml:space="preserve">verall </w:t>
      </w:r>
      <w:r w:rsidR="00455771" w:rsidRPr="00EB1A45">
        <w:rPr>
          <w:rFonts w:ascii="Arial" w:eastAsiaTheme="minorHAnsi" w:hAnsi="Arial" w:cs="Arial"/>
          <w:b/>
          <w:bCs/>
          <w:color w:val="000000"/>
          <w:sz w:val="24"/>
          <w:szCs w:val="24"/>
        </w:rPr>
        <w:t xml:space="preserve">Aim of the Post </w:t>
      </w:r>
    </w:p>
    <w:p w14:paraId="31255871" w14:textId="77777777" w:rsidR="00091C54" w:rsidRPr="00091C54" w:rsidRDefault="00091C54" w:rsidP="00091C54">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 xml:space="preserve">To facilitate the resettlement of families and individuals into their temporary homes. To implement assessments and review support plans and to act as a key worker for service users identified to be in need of support, empowering clients to lead the process. </w:t>
      </w:r>
    </w:p>
    <w:p w14:paraId="00BEC5EA" w14:textId="05942FF4" w:rsidR="00091C54" w:rsidRPr="00091C54" w:rsidRDefault="00091C54" w:rsidP="004A5162">
      <w:pPr>
        <w:adjustRightInd w:val="0"/>
        <w:spacing w:after="0" w:line="360" w:lineRule="auto"/>
        <w:jc w:val="both"/>
        <w:textAlignment w:val="center"/>
        <w:rPr>
          <w:rFonts w:ascii="Arial" w:eastAsiaTheme="minorHAnsi" w:hAnsi="Arial" w:cs="Arial"/>
          <w:color w:val="000000"/>
          <w:sz w:val="24"/>
          <w:szCs w:val="24"/>
        </w:rPr>
      </w:pPr>
    </w:p>
    <w:p w14:paraId="7A8C0A90" w14:textId="1792218E" w:rsidR="00091C54" w:rsidRPr="004A5162" w:rsidRDefault="00091C54" w:rsidP="00091C54">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 xml:space="preserve">To reduce the incidence of homelessness and rough sleeping by intensively supporting people in Portsmouth City Council Temporary Accommodation to develop skills and </w:t>
      </w:r>
      <w:r w:rsidRPr="00091C54">
        <w:rPr>
          <w:rFonts w:ascii="Arial" w:eastAsiaTheme="minorHAnsi" w:hAnsi="Arial" w:cs="Arial"/>
          <w:color w:val="000000"/>
          <w:sz w:val="24"/>
          <w:szCs w:val="24"/>
        </w:rPr>
        <w:lastRenderedPageBreak/>
        <w:t>behaviours in areas that are affecting their placement. To work with and support Temporary Accommodation Providers to maintain the client’s placement.</w:t>
      </w:r>
    </w:p>
    <w:p w14:paraId="27FD1ED3" w14:textId="435B7D2E" w:rsidR="00091C54" w:rsidRPr="004A5162" w:rsidRDefault="00091C54" w:rsidP="00091C54">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 xml:space="preserve">To ensure that the properties are being used appropriately, carrying out regular property checks and identifying the need for support around home management tasks including paying of any service charges, budgeting and debt management </w:t>
      </w:r>
    </w:p>
    <w:p w14:paraId="37BB1ED2" w14:textId="5379A747" w:rsidR="00091C54" w:rsidRPr="004A5162" w:rsidRDefault="00091C54" w:rsidP="00091C54">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To work with families and individuals to assess their immediate and longer-term support needs. To offer practical advice and support and to set, agree, and review individual action plans signposting appropriately to partner agencies such as Mental Health and recovery services, GP’s and Health Visitors, CAB and Advice Portsmouth.</w:t>
      </w:r>
    </w:p>
    <w:p w14:paraId="5798F976" w14:textId="123DB6D4" w:rsidR="00091C54" w:rsidRPr="004A5162" w:rsidRDefault="00091C54" w:rsidP="004A5162">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 xml:space="preserve">To maintain a monitoring and evaluation procedure to measure the efficiency of the service. Prepare reports on a weekly basis such as occupancy and arrears; compile statistics as required, update service records and service user files in accordance with Roberts Centre record keeping standards in order to measure the efficiency of the service. </w:t>
      </w:r>
    </w:p>
    <w:p w14:paraId="7C4E6FB0" w14:textId="6C89B21F" w:rsidR="00091C54" w:rsidRPr="004A5162" w:rsidRDefault="00091C54" w:rsidP="004A5162">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 xml:space="preserve">To be a committed member of the Roberts Centre Resettlement Team. To operate within the Roberts Centre code of conduct, adhering to clear professional and confidentiality boundaries.  </w:t>
      </w:r>
    </w:p>
    <w:p w14:paraId="239298F8" w14:textId="24125433" w:rsidR="00091C54" w:rsidRPr="004A5162" w:rsidRDefault="00091C54" w:rsidP="00091C54">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 xml:space="preserve">To implement the Roberts Centre financial procedures. </w:t>
      </w:r>
    </w:p>
    <w:p w14:paraId="4A031618" w14:textId="77777777" w:rsidR="00091C54" w:rsidRPr="00091C54" w:rsidRDefault="00091C54" w:rsidP="00091C54">
      <w:pPr>
        <w:pStyle w:val="ListParagraph"/>
        <w:numPr>
          <w:ilvl w:val="0"/>
          <w:numId w:val="34"/>
        </w:numPr>
        <w:adjustRightInd w:val="0"/>
        <w:spacing w:after="0" w:line="360" w:lineRule="auto"/>
        <w:jc w:val="both"/>
        <w:textAlignment w:val="center"/>
        <w:rPr>
          <w:rFonts w:ascii="Arial" w:eastAsiaTheme="minorHAnsi" w:hAnsi="Arial" w:cs="Arial"/>
          <w:color w:val="000000"/>
          <w:sz w:val="24"/>
          <w:szCs w:val="24"/>
        </w:rPr>
      </w:pPr>
      <w:r w:rsidRPr="00091C54">
        <w:rPr>
          <w:rFonts w:ascii="Arial" w:eastAsiaTheme="minorHAnsi" w:hAnsi="Arial" w:cs="Arial"/>
          <w:color w:val="000000"/>
          <w:sz w:val="24"/>
          <w:szCs w:val="24"/>
        </w:rPr>
        <w:t xml:space="preserve">To work within established work practices of acceptable and unacceptable risk. To carry out risk assessments and participate in risk management as per Roberts Centre policies and procedures.   </w:t>
      </w:r>
    </w:p>
    <w:p w14:paraId="4CC917BD" w14:textId="77777777" w:rsidR="00364F5C" w:rsidRDefault="00364F5C" w:rsidP="000D1ACB">
      <w:pPr>
        <w:adjustRightInd w:val="0"/>
        <w:spacing w:after="0" w:line="360" w:lineRule="auto"/>
        <w:jc w:val="both"/>
        <w:textAlignment w:val="center"/>
        <w:rPr>
          <w:rFonts w:ascii="Arial" w:eastAsiaTheme="minorHAnsi" w:hAnsi="Arial" w:cs="Arial"/>
          <w:b/>
          <w:bCs/>
          <w:color w:val="000000"/>
          <w:sz w:val="24"/>
          <w:szCs w:val="24"/>
        </w:rPr>
      </w:pPr>
    </w:p>
    <w:p w14:paraId="7715DC6E" w14:textId="70642414" w:rsidR="00A75EAB" w:rsidRPr="00EB1A45" w:rsidRDefault="00455771" w:rsidP="000D1ACB">
      <w:pPr>
        <w:adjustRightInd w:val="0"/>
        <w:spacing w:after="0" w:line="360" w:lineRule="auto"/>
        <w:jc w:val="both"/>
        <w:textAlignment w:val="center"/>
        <w:rPr>
          <w:rFonts w:ascii="Arial" w:eastAsiaTheme="minorHAnsi" w:hAnsi="Arial" w:cs="Arial"/>
          <w:b/>
          <w:bCs/>
          <w:color w:val="000000"/>
          <w:sz w:val="24"/>
          <w:szCs w:val="24"/>
        </w:rPr>
      </w:pPr>
      <w:r w:rsidRPr="00EB1A45">
        <w:rPr>
          <w:rFonts w:ascii="Arial" w:eastAsiaTheme="minorHAnsi" w:hAnsi="Arial" w:cs="Arial"/>
          <w:b/>
          <w:bCs/>
          <w:color w:val="000000"/>
          <w:sz w:val="24"/>
          <w:szCs w:val="24"/>
        </w:rPr>
        <w:t xml:space="preserve">General Obligations </w:t>
      </w:r>
    </w:p>
    <w:p w14:paraId="08563DA2" w14:textId="77777777"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To carry out daily property checks in self-contained and shared properties, ensuring that equal opportunities and anti-discriminatory practice is applied ensuring at all times the clients’ rights to privacy and confidentiality. </w:t>
      </w:r>
    </w:p>
    <w:p w14:paraId="6F872DF7" w14:textId="0D9FF3F5" w:rsidR="00D0549E" w:rsidRPr="00D0549E" w:rsidRDefault="00D0549E" w:rsidP="00D0549E">
      <w:pPr>
        <w:adjustRightInd w:val="0"/>
        <w:spacing w:after="0" w:line="360" w:lineRule="auto"/>
        <w:ind w:firstLine="60"/>
        <w:jc w:val="both"/>
        <w:textAlignment w:val="center"/>
        <w:rPr>
          <w:rFonts w:ascii="Arial" w:eastAsiaTheme="minorHAnsi" w:hAnsi="Arial" w:cs="Arial"/>
          <w:color w:val="000000"/>
          <w:sz w:val="24"/>
          <w:szCs w:val="24"/>
        </w:rPr>
      </w:pPr>
    </w:p>
    <w:p w14:paraId="56BF0A4D" w14:textId="3C3FE742"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To prepare temporary accommodation properties for new clients, taking inventory, identifying necessary renewal repair or replacement and being aware of health and safety within the workplace. Please note this may involve some lifting and moving of furniture. </w:t>
      </w:r>
    </w:p>
    <w:p w14:paraId="2E9668AD" w14:textId="3689D0C0"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To maintain high standards of cleanliness in Temporary Accommodation properties. </w:t>
      </w:r>
    </w:p>
    <w:p w14:paraId="6CE33140" w14:textId="77E77911"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To carry out laundry duties. </w:t>
      </w:r>
    </w:p>
    <w:p w14:paraId="12DEA3D3" w14:textId="3CA672C4"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lastRenderedPageBreak/>
        <w:t xml:space="preserve">Act as a member of the staff team of the Roberts Centre in co-operation with officers - attending meetings as required. Contribute positively to supervision, appraisal and training events. </w:t>
      </w:r>
    </w:p>
    <w:p w14:paraId="5CA18FF5" w14:textId="024B1223"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Undertake any additional activities reasonably required by the Resettlement Manager or the CEO. </w:t>
      </w:r>
    </w:p>
    <w:p w14:paraId="0CAF9EFB" w14:textId="1648F023"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Comply with and implement Standing Orders. </w:t>
      </w:r>
    </w:p>
    <w:p w14:paraId="730D0C1E" w14:textId="4F0CAD02"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Comply with the Roberts Centre’s policies with respect to Equal Opportunities, Health and safety, Violence at Work etc. </w:t>
      </w:r>
    </w:p>
    <w:p w14:paraId="718BE6C8" w14:textId="5AE126BD"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Contribute to continuous improvement of service through active participation of formal service reviews. Show personal initiative in improving service delivery. </w:t>
      </w:r>
    </w:p>
    <w:p w14:paraId="5FE14A0D" w14:textId="23A02D27"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To report all child and adult safeguarding concerns to your line manager (Nursery Manager) and comply with Child Protection/Safeguarding policies. </w:t>
      </w:r>
    </w:p>
    <w:p w14:paraId="60E2B3E1" w14:textId="77777777" w:rsidR="00D0549E" w:rsidRPr="00D0549E" w:rsidRDefault="00D0549E" w:rsidP="00D0549E">
      <w:pPr>
        <w:pStyle w:val="ListParagraph"/>
        <w:numPr>
          <w:ilvl w:val="0"/>
          <w:numId w:val="35"/>
        </w:numPr>
        <w:adjustRightInd w:val="0"/>
        <w:spacing w:after="0" w:line="360" w:lineRule="auto"/>
        <w:jc w:val="both"/>
        <w:textAlignment w:val="center"/>
        <w:rPr>
          <w:rFonts w:ascii="Arial" w:eastAsiaTheme="minorHAnsi" w:hAnsi="Arial" w:cs="Arial"/>
          <w:color w:val="000000"/>
          <w:sz w:val="24"/>
          <w:szCs w:val="24"/>
        </w:rPr>
      </w:pPr>
      <w:r w:rsidRPr="00D0549E">
        <w:rPr>
          <w:rFonts w:ascii="Arial" w:eastAsiaTheme="minorHAnsi" w:hAnsi="Arial" w:cs="Arial"/>
          <w:color w:val="000000"/>
          <w:sz w:val="24"/>
          <w:szCs w:val="24"/>
        </w:rPr>
        <w:t xml:space="preserve">To demonstrate a commitment to the safeguarding of children and promotion of their well-being and integrated working, at a level appropriate to the role. </w:t>
      </w:r>
    </w:p>
    <w:p w14:paraId="0F71F665" w14:textId="77777777" w:rsidR="00113803" w:rsidRPr="00EB1A45" w:rsidRDefault="00113803" w:rsidP="00113803">
      <w:pPr>
        <w:adjustRightInd w:val="0"/>
        <w:spacing w:after="0" w:line="360" w:lineRule="auto"/>
        <w:jc w:val="both"/>
        <w:textAlignment w:val="center"/>
        <w:rPr>
          <w:rFonts w:ascii="Arial" w:eastAsiaTheme="minorHAnsi" w:hAnsi="Arial" w:cs="Arial"/>
          <w:b/>
          <w:bCs/>
          <w:color w:val="000000"/>
          <w:sz w:val="24"/>
          <w:szCs w:val="24"/>
        </w:rPr>
      </w:pPr>
    </w:p>
    <w:p w14:paraId="70BC9B6F" w14:textId="36D7EB48" w:rsidR="00A75EAB" w:rsidRPr="00EB1A45" w:rsidRDefault="00D0549E" w:rsidP="000D1ACB">
      <w:pPr>
        <w:adjustRightInd w:val="0"/>
        <w:spacing w:after="0" w:line="360" w:lineRule="auto"/>
        <w:jc w:val="both"/>
        <w:textAlignment w:val="center"/>
        <w:rPr>
          <w:rFonts w:ascii="Arial" w:eastAsiaTheme="minorHAnsi" w:hAnsi="Arial" w:cs="Arial"/>
          <w:b/>
          <w:bCs/>
          <w:color w:val="000000"/>
          <w:sz w:val="24"/>
          <w:szCs w:val="24"/>
        </w:rPr>
      </w:pPr>
      <w:r>
        <w:rPr>
          <w:rFonts w:ascii="Arial" w:eastAsiaTheme="minorHAnsi" w:hAnsi="Arial" w:cs="Arial"/>
          <w:b/>
          <w:bCs/>
          <w:color w:val="000000"/>
          <w:sz w:val="24"/>
          <w:szCs w:val="24"/>
        </w:rPr>
        <w:t xml:space="preserve">Key Result Areas </w:t>
      </w:r>
    </w:p>
    <w:p w14:paraId="14FCCEE2" w14:textId="1B5F9D81" w:rsidR="00F85224" w:rsidRPr="001147B5" w:rsidRDefault="00F85224" w:rsidP="001147B5">
      <w:pPr>
        <w:pStyle w:val="ListParagraph"/>
        <w:numPr>
          <w:ilvl w:val="0"/>
          <w:numId w:val="38"/>
        </w:numPr>
        <w:adjustRightInd w:val="0"/>
        <w:spacing w:after="0" w:line="360" w:lineRule="auto"/>
        <w:jc w:val="both"/>
        <w:textAlignment w:val="center"/>
        <w:rPr>
          <w:rFonts w:ascii="Arial" w:eastAsiaTheme="minorHAnsi" w:hAnsi="Arial" w:cs="Arial"/>
          <w:color w:val="000000"/>
          <w:sz w:val="24"/>
          <w:szCs w:val="24"/>
        </w:rPr>
      </w:pPr>
      <w:r w:rsidRPr="001147B5">
        <w:rPr>
          <w:rFonts w:ascii="Arial" w:eastAsiaTheme="minorHAnsi" w:hAnsi="Arial" w:cs="Arial"/>
          <w:color w:val="000000"/>
          <w:sz w:val="24"/>
          <w:szCs w:val="24"/>
        </w:rPr>
        <w:t xml:space="preserve">Undertake resettlement service responsibilities and ensure that all policies, systems and processes are implemented effectively.  As a Keyworker to clients, you will: </w:t>
      </w:r>
    </w:p>
    <w:p w14:paraId="35DF6229" w14:textId="44777CBB"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Assess clients’ circumstances to identify immediate support needs including health, finances, and substance and alcohol misuse.</w:t>
      </w:r>
    </w:p>
    <w:p w14:paraId="55C59D14"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Challenge behaviours that lead to negative outcomes, promoting the positives in making step-by-step changes to these behaviours.</w:t>
      </w:r>
    </w:p>
    <w:p w14:paraId="1927EE78"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Through continuous assessment produce Action Plans with the clients which should incorporate views of all agencies through solid multi agency working and which are reviewed and updated regularly. </w:t>
      </w:r>
    </w:p>
    <w:p w14:paraId="2BF44225"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Assess risk and produce comprehensive Risk Assessments with the aim of keeping the client and others safe.</w:t>
      </w:r>
    </w:p>
    <w:p w14:paraId="549A4308"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Deliver planned support to clients in the areas of life, social, health, home management budgeting and parenting skills. </w:t>
      </w:r>
    </w:p>
    <w:p w14:paraId="3D0A6F96"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Involve clients in decisions that affect them. </w:t>
      </w:r>
    </w:p>
    <w:p w14:paraId="546793A0"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lastRenderedPageBreak/>
        <w:t>To maintain accurate records of client contact, and of the assessment and review processes and progress of clients.</w:t>
      </w:r>
    </w:p>
    <w:p w14:paraId="24973B91"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Represent the Roberts Centre at case conferences, review meetings etc. </w:t>
      </w:r>
    </w:p>
    <w:p w14:paraId="58D4E65E"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Assist clients to register with schools, health services etc. </w:t>
      </w:r>
    </w:p>
    <w:p w14:paraId="7A9682EE"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Assist clients with forms, such as benefit claims and priority appointments etc. </w:t>
      </w:r>
    </w:p>
    <w:p w14:paraId="7B29DC0B"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Provide information and support to enable clients to maximise their benefit entitlements and understand their restrictions </w:t>
      </w:r>
    </w:p>
    <w:p w14:paraId="0FEB8E4E"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Support and encourage clients to access employment, education and training as appropriate.</w:t>
      </w:r>
    </w:p>
    <w:p w14:paraId="5ABF06FF"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Signpost clients to partner agencies and encourage to use the Roberts Centre and Community resources. </w:t>
      </w:r>
    </w:p>
    <w:p w14:paraId="6D7C5B78" w14:textId="77777777" w:rsidR="00F85224" w:rsidRPr="00F85224" w:rsidRDefault="00F85224" w:rsidP="00F85224">
      <w:pPr>
        <w:pStyle w:val="ListParagraph"/>
        <w:numPr>
          <w:ilvl w:val="0"/>
          <w:numId w:val="36"/>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Provide a range of creative solutions to meet the identified needs of the client.</w:t>
      </w:r>
    </w:p>
    <w:p w14:paraId="56CE0DF1" w14:textId="77777777" w:rsidR="00F85224" w:rsidRPr="00F85224" w:rsidRDefault="00F85224" w:rsidP="00F85224">
      <w:p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 </w:t>
      </w:r>
    </w:p>
    <w:p w14:paraId="3D57E253" w14:textId="35F3DC33" w:rsidR="00F85224" w:rsidRPr="001147B5" w:rsidRDefault="00F85224" w:rsidP="00F85224">
      <w:pPr>
        <w:pStyle w:val="ListParagraph"/>
        <w:numPr>
          <w:ilvl w:val="0"/>
          <w:numId w:val="38"/>
        </w:numPr>
        <w:adjustRightInd w:val="0"/>
        <w:spacing w:after="0" w:line="360" w:lineRule="auto"/>
        <w:jc w:val="both"/>
        <w:textAlignment w:val="center"/>
        <w:rPr>
          <w:rFonts w:ascii="Arial" w:eastAsiaTheme="minorHAnsi" w:hAnsi="Arial" w:cs="Arial"/>
          <w:color w:val="000000"/>
          <w:sz w:val="24"/>
          <w:szCs w:val="24"/>
        </w:rPr>
      </w:pPr>
      <w:r w:rsidRPr="001147B5">
        <w:rPr>
          <w:rFonts w:ascii="Arial" w:eastAsiaTheme="minorHAnsi" w:hAnsi="Arial" w:cs="Arial"/>
          <w:color w:val="000000"/>
          <w:sz w:val="24"/>
          <w:szCs w:val="24"/>
        </w:rPr>
        <w:t>Ensure that clients in shared and self-contained accommodation understand the terms and conditions of the Portsmouth City Council tenancy agreement and the Roberts Centre, contract of expectation. Manage the client’s adherence to it.</w:t>
      </w:r>
      <w:r w:rsidR="001147B5">
        <w:rPr>
          <w:rFonts w:ascii="Arial" w:eastAsiaTheme="minorHAnsi" w:hAnsi="Arial" w:cs="Arial"/>
          <w:color w:val="000000"/>
          <w:sz w:val="24"/>
          <w:szCs w:val="24"/>
        </w:rPr>
        <w:t xml:space="preserve"> </w:t>
      </w:r>
      <w:r w:rsidRPr="001147B5">
        <w:rPr>
          <w:rFonts w:ascii="Arial" w:eastAsiaTheme="minorHAnsi" w:hAnsi="Arial" w:cs="Arial"/>
          <w:color w:val="000000"/>
          <w:sz w:val="24"/>
          <w:szCs w:val="24"/>
        </w:rPr>
        <w:t xml:space="preserve">This will involve:   </w:t>
      </w:r>
    </w:p>
    <w:p w14:paraId="5E12D8F2" w14:textId="0DD9402F" w:rsidR="00F85224" w:rsidRPr="00F85224" w:rsidRDefault="00F85224" w:rsidP="00F85224">
      <w:pPr>
        <w:pStyle w:val="ListParagraph"/>
        <w:numPr>
          <w:ilvl w:val="0"/>
          <w:numId w:val="37"/>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Meeting clients referred by the Housing Department for shared and self-contained Temporary Accommodation and moving them into their home. </w:t>
      </w:r>
    </w:p>
    <w:p w14:paraId="14199575" w14:textId="77777777" w:rsidR="00F85224" w:rsidRPr="00F85224" w:rsidRDefault="00F85224" w:rsidP="00F85224">
      <w:pPr>
        <w:pStyle w:val="ListParagraph"/>
        <w:numPr>
          <w:ilvl w:val="0"/>
          <w:numId w:val="37"/>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Supporting clients to set up utilities and ensure payments remain regular.</w:t>
      </w:r>
    </w:p>
    <w:p w14:paraId="34875F4E" w14:textId="77777777" w:rsidR="00F85224" w:rsidRPr="00F85224" w:rsidRDefault="00F85224" w:rsidP="00F85224">
      <w:pPr>
        <w:pStyle w:val="ListParagraph"/>
        <w:numPr>
          <w:ilvl w:val="0"/>
          <w:numId w:val="37"/>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Home visits and property checks.  </w:t>
      </w:r>
    </w:p>
    <w:p w14:paraId="248DAF90" w14:textId="2509EFEE" w:rsidR="00F85224" w:rsidRDefault="00F85224" w:rsidP="00F85224">
      <w:pPr>
        <w:pStyle w:val="ListParagraph"/>
        <w:numPr>
          <w:ilvl w:val="0"/>
          <w:numId w:val="37"/>
        </w:numPr>
        <w:adjustRightInd w:val="0"/>
        <w:spacing w:after="0" w:line="360" w:lineRule="auto"/>
        <w:jc w:val="both"/>
        <w:textAlignment w:val="center"/>
        <w:rPr>
          <w:rFonts w:ascii="Arial" w:eastAsiaTheme="minorHAnsi" w:hAnsi="Arial" w:cs="Arial"/>
          <w:color w:val="000000"/>
          <w:sz w:val="24"/>
          <w:szCs w:val="24"/>
        </w:rPr>
      </w:pPr>
      <w:r w:rsidRPr="00F85224">
        <w:rPr>
          <w:rFonts w:ascii="Arial" w:eastAsiaTheme="minorHAnsi" w:hAnsi="Arial" w:cs="Arial"/>
          <w:color w:val="000000"/>
          <w:sz w:val="24"/>
          <w:szCs w:val="24"/>
        </w:rPr>
        <w:t xml:space="preserve">Managing housing issues including rent arrears, benefit entitlement, property management and neighbour nuisance complaints. </w:t>
      </w:r>
    </w:p>
    <w:p w14:paraId="694B2542" w14:textId="77777777" w:rsidR="00697470" w:rsidRPr="00697470" w:rsidRDefault="00697470" w:rsidP="00697470">
      <w:pPr>
        <w:adjustRightInd w:val="0"/>
        <w:spacing w:after="0" w:line="360" w:lineRule="auto"/>
        <w:jc w:val="both"/>
        <w:textAlignment w:val="center"/>
        <w:rPr>
          <w:rFonts w:ascii="Arial" w:eastAsiaTheme="minorHAnsi" w:hAnsi="Arial" w:cs="Arial"/>
          <w:color w:val="000000"/>
          <w:sz w:val="24"/>
          <w:szCs w:val="24"/>
        </w:rPr>
      </w:pPr>
    </w:p>
    <w:p w14:paraId="6B9A490D" w14:textId="7CB2F74C" w:rsidR="00F85224" w:rsidRPr="00697470" w:rsidRDefault="00F85224" w:rsidP="00F85224">
      <w:pPr>
        <w:pStyle w:val="ListParagraph"/>
        <w:numPr>
          <w:ilvl w:val="0"/>
          <w:numId w:val="38"/>
        </w:numPr>
        <w:adjustRightInd w:val="0"/>
        <w:spacing w:after="0" w:line="360" w:lineRule="auto"/>
        <w:jc w:val="both"/>
        <w:textAlignment w:val="center"/>
        <w:rPr>
          <w:rFonts w:ascii="Arial" w:eastAsiaTheme="minorHAnsi" w:hAnsi="Arial" w:cs="Arial"/>
          <w:color w:val="000000"/>
          <w:sz w:val="24"/>
          <w:szCs w:val="24"/>
        </w:rPr>
      </w:pPr>
      <w:r w:rsidRPr="001147B5">
        <w:rPr>
          <w:rFonts w:ascii="Arial" w:eastAsiaTheme="minorHAnsi" w:hAnsi="Arial" w:cs="Arial"/>
          <w:color w:val="000000"/>
          <w:sz w:val="24"/>
          <w:szCs w:val="24"/>
        </w:rPr>
        <w:t>To work with clients placed in B &amp; B temporary accommodation. Visiting regularly carrying out assessments and signposting as appropriate.</w:t>
      </w:r>
    </w:p>
    <w:p w14:paraId="028151A0" w14:textId="73FEFAA0" w:rsidR="00F85224" w:rsidRPr="00697470" w:rsidRDefault="00F85224" w:rsidP="00F85224">
      <w:pPr>
        <w:pStyle w:val="ListParagraph"/>
        <w:numPr>
          <w:ilvl w:val="0"/>
          <w:numId w:val="38"/>
        </w:numPr>
        <w:adjustRightInd w:val="0"/>
        <w:spacing w:after="0" w:line="360" w:lineRule="auto"/>
        <w:jc w:val="both"/>
        <w:textAlignment w:val="center"/>
        <w:rPr>
          <w:rFonts w:ascii="Arial" w:eastAsiaTheme="minorHAnsi" w:hAnsi="Arial" w:cs="Arial"/>
          <w:color w:val="000000"/>
          <w:sz w:val="24"/>
          <w:szCs w:val="24"/>
        </w:rPr>
      </w:pPr>
      <w:r w:rsidRPr="001147B5">
        <w:rPr>
          <w:rFonts w:ascii="Arial" w:eastAsiaTheme="minorHAnsi" w:hAnsi="Arial" w:cs="Arial"/>
          <w:color w:val="000000"/>
          <w:sz w:val="24"/>
          <w:szCs w:val="24"/>
        </w:rPr>
        <w:t xml:space="preserve">To work with clients who have diagnosed learning disabilities, and/or mental health problems. Devise activities that enable them to enhance their skills in maintaining a tenancy and parenting their children. </w:t>
      </w:r>
    </w:p>
    <w:p w14:paraId="476943E8" w14:textId="151DE862" w:rsidR="00F85224" w:rsidRPr="001147B5" w:rsidRDefault="00F85224" w:rsidP="00F85224">
      <w:pPr>
        <w:pStyle w:val="ListParagraph"/>
        <w:numPr>
          <w:ilvl w:val="0"/>
          <w:numId w:val="38"/>
        </w:numPr>
        <w:adjustRightInd w:val="0"/>
        <w:spacing w:after="0" w:line="360" w:lineRule="auto"/>
        <w:jc w:val="both"/>
        <w:textAlignment w:val="center"/>
        <w:rPr>
          <w:rFonts w:ascii="Arial" w:eastAsiaTheme="minorHAnsi" w:hAnsi="Arial" w:cs="Arial"/>
          <w:color w:val="000000"/>
          <w:sz w:val="24"/>
          <w:szCs w:val="24"/>
        </w:rPr>
      </w:pPr>
      <w:r w:rsidRPr="001147B5">
        <w:rPr>
          <w:rFonts w:ascii="Arial" w:eastAsiaTheme="minorHAnsi" w:hAnsi="Arial" w:cs="Arial"/>
          <w:color w:val="000000"/>
          <w:sz w:val="24"/>
          <w:szCs w:val="24"/>
        </w:rPr>
        <w:t xml:space="preserve">Support and demonstrate good practice in dealing with clients and partnership organisations through service delivery. </w:t>
      </w:r>
    </w:p>
    <w:p w14:paraId="50BDC5A4" w14:textId="2367940B" w:rsidR="00F85224" w:rsidRPr="001147B5" w:rsidRDefault="00F85224" w:rsidP="00F85224">
      <w:pPr>
        <w:pStyle w:val="ListParagraph"/>
        <w:numPr>
          <w:ilvl w:val="0"/>
          <w:numId w:val="38"/>
        </w:numPr>
        <w:adjustRightInd w:val="0"/>
        <w:spacing w:after="0" w:line="360" w:lineRule="auto"/>
        <w:jc w:val="both"/>
        <w:textAlignment w:val="center"/>
        <w:rPr>
          <w:rFonts w:ascii="Arial" w:eastAsiaTheme="minorHAnsi" w:hAnsi="Arial" w:cs="Arial"/>
          <w:color w:val="000000"/>
          <w:sz w:val="24"/>
          <w:szCs w:val="24"/>
        </w:rPr>
      </w:pPr>
      <w:r w:rsidRPr="001147B5">
        <w:rPr>
          <w:rFonts w:ascii="Arial" w:eastAsiaTheme="minorHAnsi" w:hAnsi="Arial" w:cs="Arial"/>
          <w:color w:val="000000"/>
          <w:sz w:val="24"/>
          <w:szCs w:val="24"/>
        </w:rPr>
        <w:lastRenderedPageBreak/>
        <w:t xml:space="preserve">Liaise with colleagues and other external agencies on issues regarding the client/accommodation.  </w:t>
      </w:r>
    </w:p>
    <w:p w14:paraId="1B540CCE" w14:textId="0E95B8A0" w:rsidR="00F85224" w:rsidRPr="001147B5" w:rsidRDefault="00F85224" w:rsidP="001147B5">
      <w:pPr>
        <w:pStyle w:val="ListParagraph"/>
        <w:numPr>
          <w:ilvl w:val="0"/>
          <w:numId w:val="38"/>
        </w:numPr>
        <w:adjustRightInd w:val="0"/>
        <w:spacing w:after="0" w:line="360" w:lineRule="auto"/>
        <w:jc w:val="both"/>
        <w:textAlignment w:val="center"/>
        <w:rPr>
          <w:rFonts w:ascii="Arial" w:eastAsiaTheme="minorHAnsi" w:hAnsi="Arial" w:cs="Arial"/>
          <w:color w:val="000000"/>
          <w:sz w:val="24"/>
          <w:szCs w:val="24"/>
        </w:rPr>
      </w:pPr>
      <w:r w:rsidRPr="001147B5">
        <w:rPr>
          <w:rFonts w:ascii="Arial" w:eastAsiaTheme="minorHAnsi" w:hAnsi="Arial" w:cs="Arial"/>
          <w:color w:val="000000"/>
          <w:sz w:val="24"/>
          <w:szCs w:val="24"/>
        </w:rPr>
        <w:t xml:space="preserve">Actively seek improved personal performance. </w:t>
      </w:r>
    </w:p>
    <w:p w14:paraId="5824CBE7" w14:textId="77777777" w:rsidR="00A75EAB" w:rsidRPr="00EB1A45" w:rsidRDefault="00A75EAB" w:rsidP="000D1ACB">
      <w:pPr>
        <w:adjustRightInd w:val="0"/>
        <w:spacing w:after="0" w:line="360" w:lineRule="auto"/>
        <w:jc w:val="both"/>
        <w:textAlignment w:val="center"/>
        <w:rPr>
          <w:rFonts w:ascii="Arial" w:eastAsiaTheme="minorHAnsi" w:hAnsi="Arial" w:cs="Arial"/>
          <w:b/>
          <w:bCs/>
          <w:color w:val="000000"/>
          <w:sz w:val="24"/>
          <w:szCs w:val="24"/>
        </w:rPr>
      </w:pPr>
    </w:p>
    <w:p w14:paraId="7628FA0C" w14:textId="77777777" w:rsidR="00130DBB" w:rsidRDefault="00130DBB" w:rsidP="00A75EAB">
      <w:pPr>
        <w:adjustRightInd w:val="0"/>
        <w:spacing w:after="0" w:line="360" w:lineRule="auto"/>
        <w:jc w:val="both"/>
        <w:textAlignment w:val="center"/>
        <w:rPr>
          <w:rFonts w:ascii="Arial" w:eastAsiaTheme="minorHAnsi" w:hAnsi="Arial" w:cs="Arial"/>
          <w:b/>
          <w:bCs/>
          <w:color w:val="000000"/>
          <w:sz w:val="22"/>
          <w:szCs w:val="22"/>
        </w:rPr>
      </w:pPr>
    </w:p>
    <w:p w14:paraId="2A4FFCB0" w14:textId="77777777" w:rsidR="00130DBB" w:rsidRDefault="00130DBB">
      <w:pPr>
        <w:widowControl w:val="0"/>
        <w:autoSpaceDE w:val="0"/>
        <w:autoSpaceDN w:val="0"/>
        <w:spacing w:after="0" w:line="240" w:lineRule="auto"/>
        <w:rPr>
          <w:rFonts w:ascii="Arial" w:eastAsiaTheme="minorHAnsi" w:hAnsi="Arial" w:cs="Arial"/>
          <w:b/>
          <w:bCs/>
          <w:color w:val="000000"/>
          <w:sz w:val="22"/>
          <w:szCs w:val="22"/>
        </w:rPr>
      </w:pPr>
      <w:r>
        <w:rPr>
          <w:rFonts w:ascii="Arial" w:eastAsiaTheme="minorHAnsi" w:hAnsi="Arial" w:cs="Arial"/>
          <w:b/>
          <w:bCs/>
          <w:color w:val="000000"/>
          <w:sz w:val="22"/>
          <w:szCs w:val="22"/>
        </w:rPr>
        <w:br w:type="page"/>
      </w:r>
    </w:p>
    <w:p w14:paraId="3202B9C7" w14:textId="60818CB2" w:rsidR="00A75EAB" w:rsidRPr="00BE46C1" w:rsidRDefault="00130DBB" w:rsidP="00A75EAB">
      <w:pPr>
        <w:adjustRightInd w:val="0"/>
        <w:spacing w:after="0" w:line="360" w:lineRule="auto"/>
        <w:jc w:val="both"/>
        <w:textAlignment w:val="center"/>
        <w:rPr>
          <w:rFonts w:ascii="Arial" w:eastAsiaTheme="minorHAnsi" w:hAnsi="Arial" w:cs="Arial"/>
          <w:b/>
          <w:bCs/>
          <w:color w:val="000000"/>
          <w:sz w:val="28"/>
          <w:szCs w:val="28"/>
        </w:rPr>
      </w:pPr>
      <w:r w:rsidRPr="00BE46C1">
        <w:rPr>
          <w:rFonts w:ascii="Arial" w:eastAsiaTheme="minorHAnsi" w:hAnsi="Arial" w:cs="Arial"/>
          <w:b/>
          <w:bCs/>
          <w:color w:val="000000"/>
          <w:sz w:val="28"/>
          <w:szCs w:val="28"/>
        </w:rPr>
        <w:lastRenderedPageBreak/>
        <w:t>Person Specification</w:t>
      </w:r>
    </w:p>
    <w:p w14:paraId="37BFDA84" w14:textId="5C6B783E" w:rsidR="00130DBB" w:rsidRPr="00EB1A45" w:rsidRDefault="00697470" w:rsidP="00A75EAB">
      <w:pPr>
        <w:adjustRightInd w:val="0"/>
        <w:spacing w:after="0" w:line="360" w:lineRule="auto"/>
        <w:jc w:val="both"/>
        <w:textAlignment w:val="center"/>
        <w:rPr>
          <w:rFonts w:ascii="Arial" w:eastAsiaTheme="minorHAnsi" w:hAnsi="Arial" w:cs="Arial"/>
          <w:color w:val="000000"/>
          <w:sz w:val="24"/>
          <w:szCs w:val="24"/>
        </w:rPr>
      </w:pPr>
      <w:r>
        <w:rPr>
          <w:rFonts w:ascii="Arial" w:eastAsiaTheme="minorHAnsi" w:hAnsi="Arial" w:cs="Arial"/>
          <w:color w:val="000000"/>
          <w:sz w:val="24"/>
          <w:szCs w:val="24"/>
        </w:rPr>
        <w:t xml:space="preserve">Temporary Accommodation Support Service (TASS) Resettlement Worker </w:t>
      </w:r>
    </w:p>
    <w:p w14:paraId="17070AA4" w14:textId="77777777" w:rsidR="00DB519A" w:rsidRDefault="00DB519A" w:rsidP="00A75EAB">
      <w:pPr>
        <w:adjustRightInd w:val="0"/>
        <w:spacing w:after="0" w:line="360" w:lineRule="auto"/>
        <w:jc w:val="both"/>
        <w:textAlignment w:val="center"/>
        <w:rPr>
          <w:rFonts w:ascii="Arial" w:eastAsiaTheme="minorHAnsi" w:hAnsi="Arial" w:cs="Arial"/>
          <w:color w:val="000000"/>
          <w:sz w:val="22"/>
          <w:szCs w:val="22"/>
        </w:rPr>
      </w:pPr>
    </w:p>
    <w:tbl>
      <w:tblPr>
        <w:tblStyle w:val="TableGrid"/>
        <w:tblW w:w="0" w:type="auto"/>
        <w:tblLook w:val="04A0" w:firstRow="1" w:lastRow="0" w:firstColumn="1" w:lastColumn="0" w:noHBand="0" w:noVBand="1"/>
      </w:tblPr>
      <w:tblGrid>
        <w:gridCol w:w="1794"/>
        <w:gridCol w:w="3809"/>
        <w:gridCol w:w="1406"/>
        <w:gridCol w:w="2251"/>
      </w:tblGrid>
      <w:tr w:rsidR="00D178E7" w14:paraId="000CB251" w14:textId="77777777" w:rsidTr="00CD0268">
        <w:tc>
          <w:tcPr>
            <w:tcW w:w="1794" w:type="dxa"/>
            <w:shd w:val="clear" w:color="auto" w:fill="D7DCED" w:themeFill="accent6" w:themeFillTint="66"/>
            <w:vAlign w:val="center"/>
          </w:tcPr>
          <w:p w14:paraId="02D18D50" w14:textId="0EC77557" w:rsidR="00D178E7" w:rsidRPr="005A4FD3" w:rsidRDefault="005A4FD3" w:rsidP="00A75EAB">
            <w:pPr>
              <w:adjustRightInd w:val="0"/>
              <w:spacing w:after="0" w:line="360" w:lineRule="auto"/>
              <w:jc w:val="both"/>
              <w:textAlignment w:val="center"/>
              <w:rPr>
                <w:rFonts w:ascii="Arial" w:eastAsiaTheme="minorHAnsi" w:hAnsi="Arial" w:cs="Arial"/>
                <w:b/>
                <w:bCs/>
                <w:color w:val="000000"/>
                <w:sz w:val="22"/>
                <w:szCs w:val="22"/>
              </w:rPr>
            </w:pPr>
            <w:r w:rsidRPr="005A4FD3">
              <w:rPr>
                <w:rFonts w:ascii="Arial" w:eastAsiaTheme="minorHAnsi" w:hAnsi="Arial" w:cs="Arial"/>
                <w:b/>
                <w:bCs/>
                <w:color w:val="000000"/>
                <w:sz w:val="22"/>
                <w:szCs w:val="22"/>
              </w:rPr>
              <w:t>Category</w:t>
            </w:r>
          </w:p>
        </w:tc>
        <w:tc>
          <w:tcPr>
            <w:tcW w:w="3809" w:type="dxa"/>
            <w:shd w:val="clear" w:color="auto" w:fill="D7DCED" w:themeFill="accent6" w:themeFillTint="66"/>
            <w:vAlign w:val="center"/>
          </w:tcPr>
          <w:p w14:paraId="3C26D83B" w14:textId="37119CE1" w:rsidR="00D178E7" w:rsidRPr="005A4FD3" w:rsidRDefault="005A4FD3" w:rsidP="00A75EAB">
            <w:pPr>
              <w:adjustRightInd w:val="0"/>
              <w:spacing w:after="0" w:line="360" w:lineRule="auto"/>
              <w:jc w:val="both"/>
              <w:textAlignment w:val="center"/>
              <w:rPr>
                <w:rFonts w:ascii="Arial" w:eastAsiaTheme="minorHAnsi" w:hAnsi="Arial" w:cs="Arial"/>
                <w:b/>
                <w:bCs/>
                <w:color w:val="000000"/>
                <w:sz w:val="22"/>
                <w:szCs w:val="22"/>
              </w:rPr>
            </w:pPr>
            <w:r w:rsidRPr="005A4FD3">
              <w:rPr>
                <w:rFonts w:ascii="Arial" w:eastAsiaTheme="minorHAnsi" w:hAnsi="Arial" w:cs="Arial"/>
                <w:b/>
                <w:bCs/>
                <w:color w:val="000000"/>
                <w:sz w:val="22"/>
                <w:szCs w:val="22"/>
              </w:rPr>
              <w:t>Requirements</w:t>
            </w:r>
          </w:p>
        </w:tc>
        <w:tc>
          <w:tcPr>
            <w:tcW w:w="1406" w:type="dxa"/>
            <w:shd w:val="clear" w:color="auto" w:fill="D7DCED" w:themeFill="accent6" w:themeFillTint="66"/>
            <w:vAlign w:val="center"/>
          </w:tcPr>
          <w:p w14:paraId="39422E2E" w14:textId="3E4D68B5" w:rsidR="00D178E7" w:rsidRPr="005A4FD3" w:rsidRDefault="005A4FD3" w:rsidP="000D51FD">
            <w:pPr>
              <w:adjustRightInd w:val="0"/>
              <w:spacing w:after="0" w:line="360" w:lineRule="auto"/>
              <w:jc w:val="center"/>
              <w:textAlignment w:val="center"/>
              <w:rPr>
                <w:rFonts w:ascii="Arial" w:eastAsiaTheme="minorHAnsi" w:hAnsi="Arial" w:cs="Arial"/>
                <w:b/>
                <w:bCs/>
                <w:color w:val="000000"/>
                <w:sz w:val="22"/>
                <w:szCs w:val="22"/>
              </w:rPr>
            </w:pPr>
            <w:r w:rsidRPr="005A4FD3">
              <w:rPr>
                <w:rFonts w:ascii="Arial" w:eastAsiaTheme="minorHAnsi" w:hAnsi="Arial" w:cs="Arial"/>
                <w:b/>
                <w:bCs/>
                <w:color w:val="000000"/>
                <w:sz w:val="22"/>
                <w:szCs w:val="22"/>
              </w:rPr>
              <w:t>Essential / Desirable (E/D)</w:t>
            </w:r>
          </w:p>
        </w:tc>
        <w:tc>
          <w:tcPr>
            <w:tcW w:w="2251" w:type="dxa"/>
            <w:shd w:val="clear" w:color="auto" w:fill="D7DCED" w:themeFill="accent6" w:themeFillTint="66"/>
            <w:vAlign w:val="center"/>
          </w:tcPr>
          <w:p w14:paraId="3AF264AA" w14:textId="106FA095" w:rsidR="00D178E7" w:rsidRPr="005A4FD3" w:rsidRDefault="005A4FD3" w:rsidP="00A75EAB">
            <w:pPr>
              <w:adjustRightInd w:val="0"/>
              <w:spacing w:after="0" w:line="360" w:lineRule="auto"/>
              <w:jc w:val="both"/>
              <w:textAlignment w:val="center"/>
              <w:rPr>
                <w:rFonts w:ascii="Arial" w:eastAsiaTheme="minorHAnsi" w:hAnsi="Arial" w:cs="Arial"/>
                <w:b/>
                <w:bCs/>
                <w:color w:val="000000"/>
                <w:sz w:val="22"/>
                <w:szCs w:val="22"/>
              </w:rPr>
            </w:pPr>
            <w:r w:rsidRPr="005A4FD3">
              <w:rPr>
                <w:rFonts w:ascii="Arial" w:eastAsiaTheme="minorHAnsi" w:hAnsi="Arial" w:cs="Arial"/>
                <w:b/>
                <w:bCs/>
                <w:color w:val="000000"/>
                <w:sz w:val="22"/>
                <w:szCs w:val="22"/>
              </w:rPr>
              <w:t>How determined (Form / Interview / Reference)</w:t>
            </w:r>
          </w:p>
        </w:tc>
      </w:tr>
      <w:tr w:rsidR="00D253AF" w14:paraId="5EC703BE" w14:textId="77777777" w:rsidTr="00CD0268">
        <w:tc>
          <w:tcPr>
            <w:tcW w:w="1794" w:type="dxa"/>
            <w:vMerge w:val="restart"/>
            <w:tcBorders>
              <w:top w:val="single" w:sz="4" w:space="0" w:color="auto"/>
              <w:left w:val="single" w:sz="4" w:space="0" w:color="auto"/>
              <w:right w:val="single" w:sz="4" w:space="0" w:color="auto"/>
            </w:tcBorders>
            <w:vAlign w:val="center"/>
          </w:tcPr>
          <w:p w14:paraId="22F6F6E0" w14:textId="4C1CFD7D" w:rsidR="00C15239" w:rsidRPr="0098780B" w:rsidRDefault="00D253AF" w:rsidP="00C15239">
            <w:pPr>
              <w:adjustRightInd w:val="0"/>
              <w:spacing w:after="0" w:line="360" w:lineRule="auto"/>
              <w:jc w:val="both"/>
              <w:textAlignment w:val="center"/>
              <w:rPr>
                <w:rFonts w:ascii="Arial" w:eastAsiaTheme="minorHAnsi" w:hAnsi="Arial" w:cs="Arial"/>
                <w:b/>
                <w:bCs/>
                <w:color w:val="000000"/>
                <w:sz w:val="22"/>
                <w:szCs w:val="22"/>
              </w:rPr>
            </w:pPr>
            <w:r w:rsidRPr="0098780B">
              <w:rPr>
                <w:rFonts w:ascii="Arial" w:eastAsiaTheme="minorHAnsi" w:hAnsi="Arial" w:cs="Arial"/>
                <w:b/>
                <w:bCs/>
                <w:color w:val="000000"/>
                <w:sz w:val="22"/>
                <w:szCs w:val="22"/>
              </w:rPr>
              <w:t>Job Knowledge</w:t>
            </w:r>
          </w:p>
          <w:p w14:paraId="141A8B19" w14:textId="70A9DD5A" w:rsidR="00D253AF" w:rsidRPr="0098780B" w:rsidRDefault="00D253AF" w:rsidP="00D253AF">
            <w:pPr>
              <w:adjustRightInd w:val="0"/>
              <w:spacing w:after="0" w:line="360" w:lineRule="auto"/>
              <w:textAlignment w:val="center"/>
              <w:rPr>
                <w:rFonts w:ascii="Arial" w:eastAsiaTheme="minorHAnsi" w:hAnsi="Arial" w:cs="Arial"/>
                <w:b/>
                <w:bCs/>
                <w:color w:val="000000"/>
                <w:sz w:val="22"/>
                <w:szCs w:val="22"/>
              </w:rPr>
            </w:pPr>
          </w:p>
        </w:tc>
        <w:tc>
          <w:tcPr>
            <w:tcW w:w="3809" w:type="dxa"/>
            <w:tcBorders>
              <w:left w:val="single" w:sz="4" w:space="0" w:color="auto"/>
            </w:tcBorders>
            <w:vAlign w:val="center"/>
          </w:tcPr>
          <w:p w14:paraId="59570078" w14:textId="5E1A2809" w:rsidR="00D253AF" w:rsidRDefault="00C15239"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Awareness and understanding of the Welfare Benefits System</w:t>
            </w:r>
            <w:r w:rsidR="00D253AF">
              <w:rPr>
                <w:rFonts w:ascii="Arial" w:eastAsiaTheme="minorHAnsi" w:hAnsi="Arial" w:cs="Arial"/>
                <w:color w:val="000000"/>
                <w:sz w:val="22"/>
                <w:szCs w:val="22"/>
              </w:rPr>
              <w:t xml:space="preserve"> </w:t>
            </w:r>
          </w:p>
        </w:tc>
        <w:tc>
          <w:tcPr>
            <w:tcW w:w="1406" w:type="dxa"/>
            <w:vAlign w:val="center"/>
          </w:tcPr>
          <w:p w14:paraId="79B9D2E2" w14:textId="16D6DC16" w:rsidR="00D253AF" w:rsidRDefault="00C15239"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D</w:t>
            </w:r>
          </w:p>
        </w:tc>
        <w:tc>
          <w:tcPr>
            <w:tcW w:w="2251" w:type="dxa"/>
            <w:vAlign w:val="center"/>
          </w:tcPr>
          <w:p w14:paraId="68DC1964" w14:textId="47FAD9F9" w:rsidR="00D253AF" w:rsidRDefault="00C15239"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w:t>
            </w:r>
          </w:p>
        </w:tc>
      </w:tr>
      <w:tr w:rsidR="0088105A" w14:paraId="29D9FFCE" w14:textId="77777777" w:rsidTr="00CD0268">
        <w:tc>
          <w:tcPr>
            <w:tcW w:w="1794" w:type="dxa"/>
            <w:vMerge/>
            <w:tcBorders>
              <w:left w:val="single" w:sz="4" w:space="0" w:color="auto"/>
              <w:right w:val="single" w:sz="4" w:space="0" w:color="auto"/>
            </w:tcBorders>
            <w:vAlign w:val="center"/>
          </w:tcPr>
          <w:p w14:paraId="1C7059F2" w14:textId="6472C6DC" w:rsidR="0088105A" w:rsidRDefault="0088105A"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tcBorders>
              <w:left w:val="single" w:sz="4" w:space="0" w:color="auto"/>
            </w:tcBorders>
            <w:vAlign w:val="center"/>
          </w:tcPr>
          <w:p w14:paraId="1D37548F" w14:textId="08FC0BBB" w:rsidR="0088105A" w:rsidRDefault="00C15239"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Understanding of homelessness and the way it might affect individuals and families seeking support</w:t>
            </w:r>
          </w:p>
        </w:tc>
        <w:tc>
          <w:tcPr>
            <w:tcW w:w="1406" w:type="dxa"/>
            <w:vAlign w:val="center"/>
          </w:tcPr>
          <w:p w14:paraId="6EB3BBE7" w14:textId="3A4327F5" w:rsidR="0088105A" w:rsidRDefault="0088105A"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003C717A" w14:textId="3DB20D75" w:rsidR="0088105A" w:rsidRDefault="0088105A"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Interview </w:t>
            </w:r>
          </w:p>
        </w:tc>
      </w:tr>
      <w:tr w:rsidR="00C72DEB" w14:paraId="132A8171" w14:textId="77777777" w:rsidTr="00CD0268">
        <w:tc>
          <w:tcPr>
            <w:tcW w:w="1794" w:type="dxa"/>
            <w:vMerge w:val="restart"/>
            <w:tcBorders>
              <w:left w:val="single" w:sz="4" w:space="0" w:color="auto"/>
              <w:right w:val="single" w:sz="4" w:space="0" w:color="auto"/>
            </w:tcBorders>
            <w:vAlign w:val="center"/>
          </w:tcPr>
          <w:p w14:paraId="3D0FFA4E" w14:textId="6C404252" w:rsidR="00C72DEB" w:rsidRPr="00C72DEB" w:rsidRDefault="00C72DEB" w:rsidP="00A75EAB">
            <w:pPr>
              <w:adjustRightInd w:val="0"/>
              <w:spacing w:after="0" w:line="360" w:lineRule="auto"/>
              <w:jc w:val="both"/>
              <w:textAlignment w:val="center"/>
              <w:rPr>
                <w:rFonts w:ascii="Arial" w:eastAsiaTheme="minorHAnsi" w:hAnsi="Arial" w:cs="Arial"/>
                <w:b/>
                <w:bCs/>
                <w:color w:val="000000"/>
                <w:sz w:val="22"/>
                <w:szCs w:val="22"/>
              </w:rPr>
            </w:pPr>
            <w:r w:rsidRPr="00C72DEB">
              <w:rPr>
                <w:rFonts w:ascii="Arial" w:eastAsiaTheme="minorHAnsi" w:hAnsi="Arial" w:cs="Arial"/>
                <w:b/>
                <w:bCs/>
                <w:color w:val="000000"/>
                <w:sz w:val="22"/>
                <w:szCs w:val="22"/>
              </w:rPr>
              <w:t>Experience</w:t>
            </w:r>
          </w:p>
        </w:tc>
        <w:tc>
          <w:tcPr>
            <w:tcW w:w="3809" w:type="dxa"/>
            <w:tcBorders>
              <w:left w:val="single" w:sz="4" w:space="0" w:color="auto"/>
            </w:tcBorders>
            <w:vAlign w:val="center"/>
          </w:tcPr>
          <w:p w14:paraId="29024ACB" w14:textId="2613EEA3" w:rsidR="00C72DEB" w:rsidRDefault="00C15239"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Minimum of 2 years’ experience of working with vulnerable </w:t>
            </w:r>
            <w:r w:rsidR="00F5294F">
              <w:rPr>
                <w:rFonts w:ascii="Arial" w:eastAsiaTheme="minorHAnsi" w:hAnsi="Arial" w:cs="Arial"/>
                <w:color w:val="000000"/>
                <w:sz w:val="22"/>
                <w:szCs w:val="22"/>
              </w:rPr>
              <w:t>service users / families with children</w:t>
            </w:r>
          </w:p>
        </w:tc>
        <w:tc>
          <w:tcPr>
            <w:tcW w:w="1406" w:type="dxa"/>
            <w:vAlign w:val="center"/>
          </w:tcPr>
          <w:p w14:paraId="57FC1A06" w14:textId="69D972DA" w:rsidR="00C72DEB" w:rsidRDefault="00402B5B"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7D7F2E92" w14:textId="78968F29" w:rsidR="00C72DEB" w:rsidRDefault="00402B5B"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 / Reference</w:t>
            </w:r>
            <w:r w:rsidR="006322FE">
              <w:rPr>
                <w:rFonts w:ascii="Arial" w:eastAsiaTheme="minorHAnsi" w:hAnsi="Arial" w:cs="Arial"/>
                <w:color w:val="000000"/>
                <w:sz w:val="22"/>
                <w:szCs w:val="22"/>
              </w:rPr>
              <w:t>s</w:t>
            </w:r>
          </w:p>
        </w:tc>
      </w:tr>
      <w:tr w:rsidR="00C72DEB" w14:paraId="79C56237" w14:textId="77777777" w:rsidTr="00CD0268">
        <w:tc>
          <w:tcPr>
            <w:tcW w:w="1794" w:type="dxa"/>
            <w:vMerge/>
            <w:tcBorders>
              <w:left w:val="single" w:sz="4" w:space="0" w:color="auto"/>
              <w:right w:val="single" w:sz="4" w:space="0" w:color="auto"/>
            </w:tcBorders>
            <w:vAlign w:val="center"/>
          </w:tcPr>
          <w:p w14:paraId="11ADCD90" w14:textId="77777777" w:rsidR="00C72DEB" w:rsidRDefault="00C72DE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tcBorders>
              <w:left w:val="single" w:sz="4" w:space="0" w:color="auto"/>
            </w:tcBorders>
            <w:vAlign w:val="center"/>
          </w:tcPr>
          <w:p w14:paraId="53B3CD9A" w14:textId="7D7F2024" w:rsidR="00C72DEB" w:rsidRDefault="00F5294F"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Experience of working with statutory and voluntary agencies</w:t>
            </w:r>
          </w:p>
        </w:tc>
        <w:tc>
          <w:tcPr>
            <w:tcW w:w="1406" w:type="dxa"/>
            <w:vAlign w:val="center"/>
          </w:tcPr>
          <w:p w14:paraId="33E360F1" w14:textId="698955D3" w:rsidR="00C72DEB" w:rsidRDefault="0042445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350AC8C8" w14:textId="6AABA8E6" w:rsidR="00C72DEB" w:rsidRDefault="00816439"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Certificate / </w:t>
            </w:r>
            <w:r w:rsidR="00424451">
              <w:rPr>
                <w:rFonts w:ascii="Arial" w:eastAsiaTheme="minorHAnsi" w:hAnsi="Arial" w:cs="Arial"/>
                <w:color w:val="000000"/>
                <w:sz w:val="22"/>
                <w:szCs w:val="22"/>
              </w:rPr>
              <w:t xml:space="preserve">References </w:t>
            </w:r>
          </w:p>
        </w:tc>
      </w:tr>
      <w:tr w:rsidR="00C72DEB" w14:paraId="01EC1C94" w14:textId="77777777" w:rsidTr="00CD0268">
        <w:tc>
          <w:tcPr>
            <w:tcW w:w="1794" w:type="dxa"/>
            <w:vMerge/>
            <w:tcBorders>
              <w:left w:val="single" w:sz="4" w:space="0" w:color="auto"/>
              <w:bottom w:val="single" w:sz="4" w:space="0" w:color="auto"/>
              <w:right w:val="single" w:sz="4" w:space="0" w:color="auto"/>
            </w:tcBorders>
            <w:vAlign w:val="center"/>
          </w:tcPr>
          <w:p w14:paraId="05A1934D" w14:textId="77777777" w:rsidR="00C72DEB" w:rsidRDefault="00C72DE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tcBorders>
              <w:left w:val="single" w:sz="4" w:space="0" w:color="auto"/>
            </w:tcBorders>
            <w:vAlign w:val="center"/>
          </w:tcPr>
          <w:p w14:paraId="229CAB58" w14:textId="6C079E1D" w:rsidR="00C72DEB" w:rsidRDefault="00424451"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An understanding of how poor mental health and/or alcohol </w:t>
            </w:r>
            <w:r w:rsidR="00082223">
              <w:rPr>
                <w:rFonts w:ascii="Arial" w:eastAsiaTheme="minorHAnsi" w:hAnsi="Arial" w:cs="Arial"/>
                <w:color w:val="000000"/>
                <w:sz w:val="22"/>
                <w:szCs w:val="22"/>
              </w:rPr>
              <w:t>and/or substance dependency can impact on behaviours</w:t>
            </w:r>
          </w:p>
        </w:tc>
        <w:tc>
          <w:tcPr>
            <w:tcW w:w="1406" w:type="dxa"/>
            <w:vAlign w:val="center"/>
          </w:tcPr>
          <w:p w14:paraId="6F66158C" w14:textId="53027A34" w:rsidR="00C72DEB" w:rsidRDefault="00082223"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3A55A01C" w14:textId="63E978B0" w:rsidR="00C72DEB" w:rsidRDefault="0043202B"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Interview </w:t>
            </w:r>
            <w:r w:rsidR="00082223">
              <w:rPr>
                <w:rFonts w:ascii="Arial" w:eastAsiaTheme="minorHAnsi" w:hAnsi="Arial" w:cs="Arial"/>
                <w:color w:val="000000"/>
                <w:sz w:val="22"/>
                <w:szCs w:val="22"/>
              </w:rPr>
              <w:t xml:space="preserve">/ References </w:t>
            </w:r>
          </w:p>
        </w:tc>
      </w:tr>
      <w:tr w:rsidR="00451B6B" w14:paraId="0AA0B407" w14:textId="77777777" w:rsidTr="00CD0268">
        <w:tc>
          <w:tcPr>
            <w:tcW w:w="1794" w:type="dxa"/>
            <w:vMerge w:val="restart"/>
            <w:tcBorders>
              <w:top w:val="single" w:sz="4" w:space="0" w:color="auto"/>
            </w:tcBorders>
            <w:vAlign w:val="center"/>
          </w:tcPr>
          <w:p w14:paraId="2B375B4E" w14:textId="6DBCAB59" w:rsidR="00451B6B" w:rsidRPr="0043202B" w:rsidRDefault="00451B6B" w:rsidP="0043202B">
            <w:pPr>
              <w:adjustRightInd w:val="0"/>
              <w:spacing w:after="0" w:line="360" w:lineRule="auto"/>
              <w:textAlignment w:val="center"/>
              <w:rPr>
                <w:rFonts w:ascii="Arial" w:eastAsiaTheme="minorHAnsi" w:hAnsi="Arial" w:cs="Arial"/>
                <w:b/>
                <w:bCs/>
                <w:color w:val="000000"/>
                <w:sz w:val="22"/>
                <w:szCs w:val="22"/>
              </w:rPr>
            </w:pPr>
            <w:r w:rsidRPr="0043202B">
              <w:rPr>
                <w:rFonts w:ascii="Arial" w:eastAsiaTheme="minorHAnsi" w:hAnsi="Arial" w:cs="Arial"/>
                <w:b/>
                <w:bCs/>
                <w:color w:val="000000"/>
                <w:sz w:val="22"/>
                <w:szCs w:val="22"/>
              </w:rPr>
              <w:t>Skills and Abilities</w:t>
            </w:r>
          </w:p>
        </w:tc>
        <w:tc>
          <w:tcPr>
            <w:tcW w:w="3809" w:type="dxa"/>
            <w:vAlign w:val="center"/>
          </w:tcPr>
          <w:p w14:paraId="05B67C8E" w14:textId="764E09C2" w:rsidR="00451B6B" w:rsidRDefault="00082223"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Able to assist service users with budgeting and home management skills</w:t>
            </w:r>
          </w:p>
        </w:tc>
        <w:tc>
          <w:tcPr>
            <w:tcW w:w="1406" w:type="dxa"/>
            <w:vAlign w:val="center"/>
          </w:tcPr>
          <w:p w14:paraId="44D5166C" w14:textId="098EE03D" w:rsidR="00451B6B" w:rsidRDefault="00F96787"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3DCA07F9" w14:textId="62A110EA"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w:t>
            </w:r>
            <w:r w:rsidR="00F96787">
              <w:rPr>
                <w:rFonts w:ascii="Arial" w:eastAsiaTheme="minorHAnsi" w:hAnsi="Arial" w:cs="Arial"/>
                <w:color w:val="000000"/>
                <w:sz w:val="22"/>
                <w:szCs w:val="22"/>
              </w:rPr>
              <w:t>References</w:t>
            </w:r>
            <w:r>
              <w:rPr>
                <w:rFonts w:ascii="Arial" w:eastAsiaTheme="minorHAnsi" w:hAnsi="Arial" w:cs="Arial"/>
                <w:color w:val="000000"/>
                <w:sz w:val="22"/>
                <w:szCs w:val="22"/>
              </w:rPr>
              <w:t xml:space="preserve"> / Assessment</w:t>
            </w:r>
          </w:p>
        </w:tc>
      </w:tr>
      <w:tr w:rsidR="00451B6B" w14:paraId="097A20CD" w14:textId="77777777" w:rsidTr="00CD0268">
        <w:tc>
          <w:tcPr>
            <w:tcW w:w="1794" w:type="dxa"/>
            <w:vMerge/>
            <w:vAlign w:val="center"/>
          </w:tcPr>
          <w:p w14:paraId="70252AF4" w14:textId="77777777"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5CEDBA1D" w14:textId="553AF4FC" w:rsidR="00451B6B" w:rsidRDefault="00451B6B"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Able to </w:t>
            </w:r>
            <w:r w:rsidR="00F96787">
              <w:rPr>
                <w:rFonts w:ascii="Arial" w:eastAsiaTheme="minorHAnsi" w:hAnsi="Arial" w:cs="Arial"/>
                <w:color w:val="000000"/>
                <w:sz w:val="22"/>
                <w:szCs w:val="22"/>
              </w:rPr>
              <w:t>assess needs and develop support plans</w:t>
            </w:r>
          </w:p>
        </w:tc>
        <w:tc>
          <w:tcPr>
            <w:tcW w:w="1406" w:type="dxa"/>
            <w:vAlign w:val="center"/>
          </w:tcPr>
          <w:p w14:paraId="2709E4E5" w14:textId="2417C5CB" w:rsidR="00451B6B" w:rsidRDefault="00451B6B"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419EF06B" w14:textId="3C51D774" w:rsidR="00451B6B" w:rsidRDefault="000B4332"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References / Assessment</w:t>
            </w:r>
          </w:p>
        </w:tc>
      </w:tr>
      <w:tr w:rsidR="00451B6B" w14:paraId="61EA11E8" w14:textId="77777777" w:rsidTr="00CD0268">
        <w:tc>
          <w:tcPr>
            <w:tcW w:w="1794" w:type="dxa"/>
            <w:vMerge/>
            <w:vAlign w:val="center"/>
          </w:tcPr>
          <w:p w14:paraId="2D49097A" w14:textId="77777777"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65FD5F37" w14:textId="5FC683B4" w:rsidR="00451B6B" w:rsidRDefault="000B4332"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Ability to understand and work with diverse cultures</w:t>
            </w:r>
          </w:p>
        </w:tc>
        <w:tc>
          <w:tcPr>
            <w:tcW w:w="1406" w:type="dxa"/>
            <w:vAlign w:val="center"/>
          </w:tcPr>
          <w:p w14:paraId="443AAF46" w14:textId="0A574078" w:rsidR="00451B6B" w:rsidRDefault="00451B6B"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1A62F8A8" w14:textId="39C47D77" w:rsidR="00451B6B" w:rsidRDefault="000B4332"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References / Assessment</w:t>
            </w:r>
          </w:p>
        </w:tc>
      </w:tr>
      <w:tr w:rsidR="00451B6B" w14:paraId="190087C9" w14:textId="77777777" w:rsidTr="00CD0268">
        <w:tc>
          <w:tcPr>
            <w:tcW w:w="1794" w:type="dxa"/>
            <w:vMerge/>
            <w:vAlign w:val="center"/>
          </w:tcPr>
          <w:p w14:paraId="528689F0" w14:textId="77777777"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0E668C70" w14:textId="587DE868" w:rsidR="00451B6B" w:rsidRDefault="0075790A"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Able to implement safe work practices in accordance with Risk Assessment Processes</w:t>
            </w:r>
          </w:p>
        </w:tc>
        <w:tc>
          <w:tcPr>
            <w:tcW w:w="1406" w:type="dxa"/>
            <w:vAlign w:val="center"/>
          </w:tcPr>
          <w:p w14:paraId="0F266CC6" w14:textId="2F2DB62B" w:rsidR="00451B6B" w:rsidRDefault="00451B6B"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5027915D" w14:textId="1A396B84" w:rsidR="00451B6B" w:rsidRDefault="0075790A"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References / Assessment</w:t>
            </w:r>
          </w:p>
        </w:tc>
      </w:tr>
      <w:tr w:rsidR="00451B6B" w14:paraId="6E4529AB" w14:textId="77777777" w:rsidTr="00CD0268">
        <w:tc>
          <w:tcPr>
            <w:tcW w:w="1794" w:type="dxa"/>
            <w:vMerge/>
            <w:vAlign w:val="center"/>
          </w:tcPr>
          <w:p w14:paraId="5E2120B4" w14:textId="77777777"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37F0813E" w14:textId="0D72A94B" w:rsidR="00451B6B" w:rsidRDefault="0075790A"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Able to keep accurate records</w:t>
            </w:r>
          </w:p>
        </w:tc>
        <w:tc>
          <w:tcPr>
            <w:tcW w:w="1406" w:type="dxa"/>
            <w:vAlign w:val="center"/>
          </w:tcPr>
          <w:p w14:paraId="209AF7EC" w14:textId="305A45F6" w:rsidR="00451B6B" w:rsidRDefault="00451B6B"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7425EEC0" w14:textId="36E3FB14" w:rsidR="00451B6B" w:rsidRDefault="00BF4FA4"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References</w:t>
            </w:r>
          </w:p>
        </w:tc>
      </w:tr>
      <w:tr w:rsidR="00451B6B" w14:paraId="6E4936E4" w14:textId="77777777" w:rsidTr="00CD0268">
        <w:tc>
          <w:tcPr>
            <w:tcW w:w="1794" w:type="dxa"/>
            <w:vMerge/>
            <w:vAlign w:val="center"/>
          </w:tcPr>
          <w:p w14:paraId="7612520E" w14:textId="77777777"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37E2D1E8" w14:textId="347FCC71" w:rsidR="00451B6B" w:rsidRDefault="00BF4FA4"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Good interpersonal skills</w:t>
            </w:r>
          </w:p>
        </w:tc>
        <w:tc>
          <w:tcPr>
            <w:tcW w:w="1406" w:type="dxa"/>
            <w:vAlign w:val="center"/>
          </w:tcPr>
          <w:p w14:paraId="139B7DA3" w14:textId="256A7E99" w:rsidR="00451B6B" w:rsidRDefault="00BF4FA4"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4F2F8D36" w14:textId="651EDABE" w:rsidR="00451B6B" w:rsidRDefault="00BF4FA4"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References / Assessment</w:t>
            </w:r>
          </w:p>
        </w:tc>
      </w:tr>
      <w:tr w:rsidR="00451B6B" w14:paraId="351B91CB" w14:textId="77777777" w:rsidTr="00CD0268">
        <w:tc>
          <w:tcPr>
            <w:tcW w:w="1794" w:type="dxa"/>
            <w:vMerge/>
            <w:vAlign w:val="center"/>
          </w:tcPr>
          <w:p w14:paraId="09CBC6B6" w14:textId="77777777"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6992ED96" w14:textId="07F03382" w:rsidR="00451B6B" w:rsidRDefault="00451B6B"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Good </w:t>
            </w:r>
            <w:r w:rsidR="00A27D61">
              <w:rPr>
                <w:rFonts w:ascii="Arial" w:eastAsiaTheme="minorHAnsi" w:hAnsi="Arial" w:cs="Arial"/>
                <w:color w:val="000000"/>
                <w:sz w:val="22"/>
                <w:szCs w:val="22"/>
              </w:rPr>
              <w:t>written and verbal communication skills</w:t>
            </w:r>
          </w:p>
        </w:tc>
        <w:tc>
          <w:tcPr>
            <w:tcW w:w="1406" w:type="dxa"/>
            <w:vAlign w:val="center"/>
          </w:tcPr>
          <w:p w14:paraId="44B1798B" w14:textId="58732883" w:rsidR="00451B6B" w:rsidRDefault="00A27D6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6790B278" w14:textId="45CEDD3A" w:rsidR="00451B6B" w:rsidRDefault="00A27D61"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References / Assessment</w:t>
            </w:r>
          </w:p>
        </w:tc>
      </w:tr>
      <w:tr w:rsidR="00A27D61" w14:paraId="00C34BDE" w14:textId="77777777" w:rsidTr="00CD0268">
        <w:tc>
          <w:tcPr>
            <w:tcW w:w="1794" w:type="dxa"/>
            <w:vMerge/>
            <w:vAlign w:val="center"/>
          </w:tcPr>
          <w:p w14:paraId="397CDF0D" w14:textId="77777777" w:rsidR="00A27D61" w:rsidRDefault="00A27D61"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0685D662" w14:textId="35C8C3D3" w:rsidR="00A27D61" w:rsidRDefault="00FC1472"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Ability to write </w:t>
            </w:r>
            <w:r w:rsidR="00C10CD1">
              <w:rPr>
                <w:rFonts w:ascii="Arial" w:eastAsiaTheme="minorHAnsi" w:hAnsi="Arial" w:cs="Arial"/>
                <w:color w:val="000000"/>
                <w:sz w:val="22"/>
                <w:szCs w:val="22"/>
              </w:rPr>
              <w:t>reports for Case Conferences</w:t>
            </w:r>
          </w:p>
        </w:tc>
        <w:tc>
          <w:tcPr>
            <w:tcW w:w="1406" w:type="dxa"/>
            <w:vAlign w:val="center"/>
          </w:tcPr>
          <w:p w14:paraId="577E2D37" w14:textId="720D3B1C" w:rsidR="00A27D61" w:rsidRDefault="00C10CD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D</w:t>
            </w:r>
          </w:p>
        </w:tc>
        <w:tc>
          <w:tcPr>
            <w:tcW w:w="2251" w:type="dxa"/>
            <w:vAlign w:val="center"/>
          </w:tcPr>
          <w:p w14:paraId="1E9978FD" w14:textId="6254C1A6" w:rsidR="00A27D61" w:rsidRDefault="00C10CD1"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References / Assessment</w:t>
            </w:r>
          </w:p>
        </w:tc>
      </w:tr>
      <w:tr w:rsidR="00A27D61" w14:paraId="6A9DA445" w14:textId="77777777" w:rsidTr="00CD0268">
        <w:tc>
          <w:tcPr>
            <w:tcW w:w="1794" w:type="dxa"/>
            <w:vMerge/>
            <w:vAlign w:val="center"/>
          </w:tcPr>
          <w:p w14:paraId="197EC6DD" w14:textId="77777777" w:rsidR="00A27D61" w:rsidRDefault="00A27D61"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2F9FCC46" w14:textId="166B47DB" w:rsidR="00A27D61" w:rsidRDefault="00C10CD1"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Ability to work as part of a team</w:t>
            </w:r>
          </w:p>
        </w:tc>
        <w:tc>
          <w:tcPr>
            <w:tcW w:w="1406" w:type="dxa"/>
            <w:vAlign w:val="center"/>
          </w:tcPr>
          <w:p w14:paraId="206C77EB" w14:textId="2CB04E2A" w:rsidR="00A27D61" w:rsidRDefault="00C10CD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7C4127B7" w14:textId="353FFCB1" w:rsidR="00A27D61" w:rsidRDefault="00C10CD1"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 / References</w:t>
            </w:r>
          </w:p>
        </w:tc>
      </w:tr>
      <w:tr w:rsidR="00FC1472" w14:paraId="541CEDD9" w14:textId="77777777" w:rsidTr="00CD0268">
        <w:tc>
          <w:tcPr>
            <w:tcW w:w="1794" w:type="dxa"/>
            <w:vMerge/>
            <w:vAlign w:val="center"/>
          </w:tcPr>
          <w:p w14:paraId="24FAAD29" w14:textId="77777777" w:rsidR="00FC1472" w:rsidRDefault="00FC1472"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3FD1CA3F" w14:textId="60FF2003" w:rsidR="00FC1472" w:rsidRDefault="00C10CD1"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Ability to deal with stressful situations and challenging behaviour in a fast moving and ever-changing environment</w:t>
            </w:r>
          </w:p>
        </w:tc>
        <w:tc>
          <w:tcPr>
            <w:tcW w:w="1406" w:type="dxa"/>
            <w:vAlign w:val="center"/>
          </w:tcPr>
          <w:p w14:paraId="6E48B03F" w14:textId="367BEBE1" w:rsidR="00FC1472" w:rsidRDefault="00C10CD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759E4729" w14:textId="47FDF731" w:rsidR="00FC1472" w:rsidRDefault="00C10CD1"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 / References</w:t>
            </w:r>
          </w:p>
        </w:tc>
      </w:tr>
      <w:tr w:rsidR="00FC1472" w14:paraId="111E7833" w14:textId="77777777" w:rsidTr="00CD0268">
        <w:tc>
          <w:tcPr>
            <w:tcW w:w="1794" w:type="dxa"/>
            <w:vMerge/>
            <w:vAlign w:val="center"/>
          </w:tcPr>
          <w:p w14:paraId="74DD84B5" w14:textId="77777777" w:rsidR="00FC1472" w:rsidRDefault="00FC1472"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7138FCA7" w14:textId="1BD68C86" w:rsidR="00FC1472" w:rsidRDefault="00C10CD1"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Able to prioritise workload</w:t>
            </w:r>
          </w:p>
        </w:tc>
        <w:tc>
          <w:tcPr>
            <w:tcW w:w="1406" w:type="dxa"/>
            <w:vAlign w:val="center"/>
          </w:tcPr>
          <w:p w14:paraId="324177E6" w14:textId="36B0762E" w:rsidR="00FC1472" w:rsidRDefault="007E0A2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14A17552" w14:textId="4715F1B8" w:rsidR="00FC1472" w:rsidRDefault="007E0A21"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Interview / Assessment </w:t>
            </w:r>
          </w:p>
        </w:tc>
      </w:tr>
      <w:tr w:rsidR="00451B6B" w14:paraId="7F0AF6DC" w14:textId="77777777" w:rsidTr="00CD0268">
        <w:tc>
          <w:tcPr>
            <w:tcW w:w="1794" w:type="dxa"/>
            <w:vMerge/>
            <w:vAlign w:val="center"/>
          </w:tcPr>
          <w:p w14:paraId="2C434EA1" w14:textId="77777777" w:rsidR="00451B6B" w:rsidRDefault="00451B6B"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2D2C3069" w14:textId="2A952125" w:rsidR="00451B6B" w:rsidRDefault="007E0A21"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Effective management of work</w:t>
            </w:r>
          </w:p>
        </w:tc>
        <w:tc>
          <w:tcPr>
            <w:tcW w:w="1406" w:type="dxa"/>
            <w:vAlign w:val="center"/>
          </w:tcPr>
          <w:p w14:paraId="1349EF49" w14:textId="50B452CC" w:rsidR="00451B6B" w:rsidRDefault="007E0A2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166D6D68" w14:textId="595FCA9C" w:rsidR="00451B6B" w:rsidRDefault="007E0A21"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Interview / Assessment </w:t>
            </w:r>
          </w:p>
        </w:tc>
      </w:tr>
      <w:tr w:rsidR="00CD0268" w14:paraId="4C9A13A8" w14:textId="77777777" w:rsidTr="00CD0268">
        <w:tc>
          <w:tcPr>
            <w:tcW w:w="1794" w:type="dxa"/>
            <w:vMerge w:val="restart"/>
            <w:vAlign w:val="center"/>
          </w:tcPr>
          <w:p w14:paraId="62AD4C15" w14:textId="1A576904" w:rsidR="00CD0268" w:rsidRPr="00CD0268" w:rsidRDefault="00CD0268" w:rsidP="00A75EAB">
            <w:pPr>
              <w:adjustRightInd w:val="0"/>
              <w:spacing w:after="0" w:line="360" w:lineRule="auto"/>
              <w:jc w:val="both"/>
              <w:textAlignment w:val="center"/>
              <w:rPr>
                <w:rFonts w:ascii="Arial" w:eastAsiaTheme="minorHAnsi" w:hAnsi="Arial" w:cs="Arial"/>
                <w:b/>
                <w:bCs/>
                <w:color w:val="000000"/>
                <w:sz w:val="22"/>
                <w:szCs w:val="22"/>
              </w:rPr>
            </w:pPr>
            <w:r w:rsidRPr="00CD0268">
              <w:rPr>
                <w:rFonts w:ascii="Arial" w:eastAsiaTheme="minorHAnsi" w:hAnsi="Arial" w:cs="Arial"/>
                <w:b/>
                <w:bCs/>
                <w:color w:val="000000"/>
                <w:sz w:val="22"/>
                <w:szCs w:val="22"/>
              </w:rPr>
              <w:t>Personal Qualities</w:t>
            </w:r>
          </w:p>
        </w:tc>
        <w:tc>
          <w:tcPr>
            <w:tcW w:w="3809" w:type="dxa"/>
            <w:vAlign w:val="center"/>
          </w:tcPr>
          <w:p w14:paraId="2D4CACB4" w14:textId="428E586B" w:rsidR="00CD0268" w:rsidRDefault="007E0A21"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Tact, diplomacy and discretion</w:t>
            </w:r>
          </w:p>
        </w:tc>
        <w:tc>
          <w:tcPr>
            <w:tcW w:w="1406" w:type="dxa"/>
            <w:vAlign w:val="center"/>
          </w:tcPr>
          <w:p w14:paraId="718A3E85" w14:textId="4E097EF1" w:rsidR="00CD0268" w:rsidRDefault="00CD0268"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5F8D58F2" w14:textId="2B682E50" w:rsidR="00CD0268" w:rsidRDefault="007E0A21"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Interview / References </w:t>
            </w:r>
          </w:p>
        </w:tc>
      </w:tr>
      <w:tr w:rsidR="007E0A21" w14:paraId="22E15C01" w14:textId="77777777" w:rsidTr="00CD0268">
        <w:tc>
          <w:tcPr>
            <w:tcW w:w="1794" w:type="dxa"/>
            <w:vMerge/>
            <w:vAlign w:val="center"/>
          </w:tcPr>
          <w:p w14:paraId="326E3CAB" w14:textId="77777777" w:rsidR="007E0A21" w:rsidRPr="00CD0268" w:rsidRDefault="007E0A21" w:rsidP="00A75EAB">
            <w:pPr>
              <w:adjustRightInd w:val="0"/>
              <w:spacing w:after="0" w:line="360" w:lineRule="auto"/>
              <w:jc w:val="both"/>
              <w:textAlignment w:val="center"/>
              <w:rPr>
                <w:rFonts w:ascii="Arial" w:eastAsiaTheme="minorHAnsi" w:hAnsi="Arial" w:cs="Arial"/>
                <w:b/>
                <w:bCs/>
                <w:color w:val="000000"/>
                <w:sz w:val="22"/>
                <w:szCs w:val="22"/>
              </w:rPr>
            </w:pPr>
          </w:p>
        </w:tc>
        <w:tc>
          <w:tcPr>
            <w:tcW w:w="3809" w:type="dxa"/>
            <w:vAlign w:val="center"/>
          </w:tcPr>
          <w:p w14:paraId="4A1A3B18" w14:textId="6F35C674" w:rsidR="007E0A21" w:rsidRDefault="007E0A21"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Ability to inspire trust from both clients and colleagues</w:t>
            </w:r>
          </w:p>
        </w:tc>
        <w:tc>
          <w:tcPr>
            <w:tcW w:w="1406" w:type="dxa"/>
            <w:vAlign w:val="center"/>
          </w:tcPr>
          <w:p w14:paraId="6B59F2CA" w14:textId="7D0B512A" w:rsidR="007E0A21" w:rsidRDefault="007E0A21"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74C41EE0" w14:textId="6B5FF16B" w:rsidR="007E0A21" w:rsidRDefault="0084633D"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 / References</w:t>
            </w:r>
          </w:p>
        </w:tc>
      </w:tr>
      <w:tr w:rsidR="007E0A21" w14:paraId="67F88EC9" w14:textId="77777777" w:rsidTr="00CD0268">
        <w:tc>
          <w:tcPr>
            <w:tcW w:w="1794" w:type="dxa"/>
            <w:vMerge/>
            <w:vAlign w:val="center"/>
          </w:tcPr>
          <w:p w14:paraId="0A2102D3" w14:textId="77777777" w:rsidR="007E0A21" w:rsidRPr="00CD0268" w:rsidRDefault="007E0A21" w:rsidP="00A75EAB">
            <w:pPr>
              <w:adjustRightInd w:val="0"/>
              <w:spacing w:after="0" w:line="360" w:lineRule="auto"/>
              <w:jc w:val="both"/>
              <w:textAlignment w:val="center"/>
              <w:rPr>
                <w:rFonts w:ascii="Arial" w:eastAsiaTheme="minorHAnsi" w:hAnsi="Arial" w:cs="Arial"/>
                <w:b/>
                <w:bCs/>
                <w:color w:val="000000"/>
                <w:sz w:val="22"/>
                <w:szCs w:val="22"/>
              </w:rPr>
            </w:pPr>
          </w:p>
        </w:tc>
        <w:tc>
          <w:tcPr>
            <w:tcW w:w="3809" w:type="dxa"/>
            <w:vAlign w:val="center"/>
          </w:tcPr>
          <w:p w14:paraId="2F75FFC4" w14:textId="16C68FCE" w:rsidR="007E0A21" w:rsidRDefault="0084633D"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Ability to reflect on and improve own working practice</w:t>
            </w:r>
          </w:p>
        </w:tc>
        <w:tc>
          <w:tcPr>
            <w:tcW w:w="1406" w:type="dxa"/>
            <w:vAlign w:val="center"/>
          </w:tcPr>
          <w:p w14:paraId="5CE1D4FF" w14:textId="5A879BDD" w:rsidR="007E0A21" w:rsidRDefault="0084633D"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5EB52FD3" w14:textId="2013182E" w:rsidR="007E0A21" w:rsidRDefault="006F38A8"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Interview / Reference</w:t>
            </w:r>
          </w:p>
        </w:tc>
      </w:tr>
      <w:tr w:rsidR="007E0A21" w14:paraId="609F3D7C" w14:textId="77777777" w:rsidTr="00CD0268">
        <w:tc>
          <w:tcPr>
            <w:tcW w:w="1794" w:type="dxa"/>
            <w:vMerge/>
            <w:vAlign w:val="center"/>
          </w:tcPr>
          <w:p w14:paraId="641D209C" w14:textId="77777777" w:rsidR="007E0A21" w:rsidRPr="00CD0268" w:rsidRDefault="007E0A21" w:rsidP="00A75EAB">
            <w:pPr>
              <w:adjustRightInd w:val="0"/>
              <w:spacing w:after="0" w:line="360" w:lineRule="auto"/>
              <w:jc w:val="both"/>
              <w:textAlignment w:val="center"/>
              <w:rPr>
                <w:rFonts w:ascii="Arial" w:eastAsiaTheme="minorHAnsi" w:hAnsi="Arial" w:cs="Arial"/>
                <w:b/>
                <w:bCs/>
                <w:color w:val="000000"/>
                <w:sz w:val="22"/>
                <w:szCs w:val="22"/>
              </w:rPr>
            </w:pPr>
          </w:p>
        </w:tc>
        <w:tc>
          <w:tcPr>
            <w:tcW w:w="3809" w:type="dxa"/>
            <w:vAlign w:val="center"/>
          </w:tcPr>
          <w:p w14:paraId="4C78EE37" w14:textId="191C1D48" w:rsidR="007E0A21" w:rsidRDefault="006F38A8"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Commitment to implementing anti-discriminatory practices</w:t>
            </w:r>
          </w:p>
        </w:tc>
        <w:tc>
          <w:tcPr>
            <w:tcW w:w="1406" w:type="dxa"/>
            <w:vAlign w:val="center"/>
          </w:tcPr>
          <w:p w14:paraId="5657A33F" w14:textId="669C0BA6" w:rsidR="007E0A21" w:rsidRDefault="006F38A8"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7B1E9DF8" w14:textId="2CFB6C0B" w:rsidR="007E0A21" w:rsidRDefault="006F38A8"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 / References</w:t>
            </w:r>
          </w:p>
        </w:tc>
      </w:tr>
      <w:tr w:rsidR="00CD0268" w14:paraId="4EFA834D" w14:textId="77777777" w:rsidTr="00CD0268">
        <w:tc>
          <w:tcPr>
            <w:tcW w:w="1794" w:type="dxa"/>
            <w:vMerge/>
            <w:vAlign w:val="center"/>
          </w:tcPr>
          <w:p w14:paraId="4DF0E268" w14:textId="77777777" w:rsidR="00CD0268" w:rsidRDefault="00CD0268" w:rsidP="00A75EAB">
            <w:pPr>
              <w:adjustRightInd w:val="0"/>
              <w:spacing w:after="0" w:line="360" w:lineRule="auto"/>
              <w:jc w:val="both"/>
              <w:textAlignment w:val="center"/>
              <w:rPr>
                <w:rFonts w:ascii="Arial" w:eastAsiaTheme="minorHAnsi" w:hAnsi="Arial" w:cs="Arial"/>
                <w:color w:val="000000"/>
                <w:sz w:val="22"/>
                <w:szCs w:val="22"/>
              </w:rPr>
            </w:pPr>
          </w:p>
        </w:tc>
        <w:tc>
          <w:tcPr>
            <w:tcW w:w="3809" w:type="dxa"/>
            <w:vAlign w:val="center"/>
          </w:tcPr>
          <w:p w14:paraId="2D2A8979" w14:textId="081CF1DA" w:rsidR="00CD0268" w:rsidRDefault="006F38A8"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Approachable and non-judgmental </w:t>
            </w:r>
            <w:r w:rsidR="008848AC">
              <w:rPr>
                <w:rFonts w:ascii="Arial" w:eastAsiaTheme="minorHAnsi" w:hAnsi="Arial" w:cs="Arial"/>
                <w:color w:val="000000"/>
                <w:sz w:val="22"/>
                <w:szCs w:val="22"/>
              </w:rPr>
              <w:t>manner</w:t>
            </w:r>
          </w:p>
        </w:tc>
        <w:tc>
          <w:tcPr>
            <w:tcW w:w="1406" w:type="dxa"/>
            <w:vAlign w:val="center"/>
          </w:tcPr>
          <w:p w14:paraId="53E8AAB1" w14:textId="37B15819" w:rsidR="00CD0268" w:rsidRDefault="00CD0268"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1FE929EF" w14:textId="569C889A" w:rsidR="00CD0268" w:rsidRDefault="008848AC"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 / References</w:t>
            </w:r>
          </w:p>
        </w:tc>
      </w:tr>
      <w:tr w:rsidR="00710CDC" w14:paraId="2276ADD4" w14:textId="77777777" w:rsidTr="00CD0268">
        <w:tc>
          <w:tcPr>
            <w:tcW w:w="1794" w:type="dxa"/>
            <w:vMerge w:val="restart"/>
            <w:vAlign w:val="center"/>
          </w:tcPr>
          <w:p w14:paraId="7B8BF3C4" w14:textId="3647D716" w:rsidR="00710CDC" w:rsidRPr="00CD0268" w:rsidRDefault="00710CDC" w:rsidP="00A75EAB">
            <w:pPr>
              <w:adjustRightInd w:val="0"/>
              <w:spacing w:after="0" w:line="360" w:lineRule="auto"/>
              <w:jc w:val="both"/>
              <w:textAlignment w:val="center"/>
              <w:rPr>
                <w:rFonts w:ascii="Arial" w:eastAsiaTheme="minorHAnsi" w:hAnsi="Arial" w:cs="Arial"/>
                <w:b/>
                <w:bCs/>
                <w:color w:val="000000"/>
                <w:sz w:val="22"/>
                <w:szCs w:val="22"/>
              </w:rPr>
            </w:pPr>
            <w:r w:rsidRPr="00CD0268">
              <w:rPr>
                <w:rFonts w:ascii="Arial" w:eastAsiaTheme="minorHAnsi" w:hAnsi="Arial" w:cs="Arial"/>
                <w:b/>
                <w:bCs/>
                <w:color w:val="000000"/>
                <w:sz w:val="22"/>
                <w:szCs w:val="22"/>
              </w:rPr>
              <w:t>Circumstances</w:t>
            </w:r>
          </w:p>
        </w:tc>
        <w:tc>
          <w:tcPr>
            <w:tcW w:w="3809" w:type="dxa"/>
            <w:vAlign w:val="center"/>
          </w:tcPr>
          <w:p w14:paraId="43139B64" w14:textId="449E94DE" w:rsidR="00710CDC" w:rsidRDefault="00710CDC"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Car Driver with use of car with motor insurance cover for business purposes</w:t>
            </w:r>
          </w:p>
        </w:tc>
        <w:tc>
          <w:tcPr>
            <w:tcW w:w="1406" w:type="dxa"/>
            <w:vAlign w:val="center"/>
          </w:tcPr>
          <w:p w14:paraId="623D2876" w14:textId="2C364470" w:rsidR="00710CDC" w:rsidRDefault="00710CDC"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5F462E9A" w14:textId="5862A413" w:rsidR="00710CDC" w:rsidRDefault="00710CDC"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w:t>
            </w:r>
          </w:p>
        </w:tc>
      </w:tr>
      <w:tr w:rsidR="00710CDC" w14:paraId="12429CFA" w14:textId="77777777" w:rsidTr="00CD0268">
        <w:tc>
          <w:tcPr>
            <w:tcW w:w="1794" w:type="dxa"/>
            <w:vMerge/>
            <w:vAlign w:val="center"/>
          </w:tcPr>
          <w:p w14:paraId="42F19106" w14:textId="77777777" w:rsidR="00710CDC" w:rsidRPr="00CD0268" w:rsidRDefault="00710CDC" w:rsidP="00A75EAB">
            <w:pPr>
              <w:adjustRightInd w:val="0"/>
              <w:spacing w:after="0" w:line="360" w:lineRule="auto"/>
              <w:jc w:val="both"/>
              <w:textAlignment w:val="center"/>
              <w:rPr>
                <w:rFonts w:ascii="Arial" w:eastAsiaTheme="minorHAnsi" w:hAnsi="Arial" w:cs="Arial"/>
                <w:b/>
                <w:bCs/>
                <w:color w:val="000000"/>
                <w:sz w:val="22"/>
                <w:szCs w:val="22"/>
              </w:rPr>
            </w:pPr>
          </w:p>
        </w:tc>
        <w:tc>
          <w:tcPr>
            <w:tcW w:w="3809" w:type="dxa"/>
            <w:vAlign w:val="center"/>
          </w:tcPr>
          <w:p w14:paraId="48556440" w14:textId="61B651CA" w:rsidR="00710CDC" w:rsidRDefault="00710CDC"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Flexible and able to work extra hours at relatively short notice</w:t>
            </w:r>
          </w:p>
        </w:tc>
        <w:tc>
          <w:tcPr>
            <w:tcW w:w="1406" w:type="dxa"/>
            <w:vAlign w:val="center"/>
          </w:tcPr>
          <w:p w14:paraId="0EF3D99F" w14:textId="2A6CAF5D" w:rsidR="00710CDC" w:rsidRDefault="00710CDC"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3BF07198" w14:textId="566B6D55" w:rsidR="00710CDC" w:rsidRDefault="00710CDC"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Form / Interview</w:t>
            </w:r>
          </w:p>
        </w:tc>
      </w:tr>
      <w:tr w:rsidR="00710CDC" w14:paraId="1D291D9C" w14:textId="77777777" w:rsidTr="00CD0268">
        <w:tc>
          <w:tcPr>
            <w:tcW w:w="1794" w:type="dxa"/>
            <w:vMerge/>
            <w:vAlign w:val="center"/>
          </w:tcPr>
          <w:p w14:paraId="5F088639" w14:textId="1689260B" w:rsidR="00710CDC" w:rsidRPr="00CD0268" w:rsidRDefault="00710CDC" w:rsidP="00A75EAB">
            <w:pPr>
              <w:adjustRightInd w:val="0"/>
              <w:spacing w:after="0" w:line="360" w:lineRule="auto"/>
              <w:jc w:val="both"/>
              <w:textAlignment w:val="center"/>
              <w:rPr>
                <w:rFonts w:ascii="Arial" w:eastAsiaTheme="minorHAnsi" w:hAnsi="Arial" w:cs="Arial"/>
                <w:b/>
                <w:bCs/>
                <w:color w:val="000000"/>
                <w:sz w:val="22"/>
                <w:szCs w:val="22"/>
              </w:rPr>
            </w:pPr>
          </w:p>
        </w:tc>
        <w:tc>
          <w:tcPr>
            <w:tcW w:w="3809" w:type="dxa"/>
            <w:vAlign w:val="center"/>
          </w:tcPr>
          <w:p w14:paraId="6512147E" w14:textId="6265463B" w:rsidR="00710CDC" w:rsidRDefault="00710CDC" w:rsidP="00CB69D5">
            <w:pPr>
              <w:adjustRightInd w:val="0"/>
              <w:spacing w:after="0" w:line="360" w:lineRule="auto"/>
              <w:textAlignment w:val="center"/>
              <w:rPr>
                <w:rFonts w:ascii="Arial" w:eastAsiaTheme="minorHAnsi" w:hAnsi="Arial" w:cs="Arial"/>
                <w:color w:val="000000"/>
                <w:sz w:val="22"/>
                <w:szCs w:val="22"/>
              </w:rPr>
            </w:pPr>
            <w:r>
              <w:rPr>
                <w:rFonts w:ascii="Arial" w:eastAsiaTheme="minorHAnsi" w:hAnsi="Arial" w:cs="Arial"/>
                <w:color w:val="000000"/>
                <w:sz w:val="22"/>
                <w:szCs w:val="22"/>
              </w:rPr>
              <w:t>Able to work weekends and bank holidays on a rota basis</w:t>
            </w:r>
          </w:p>
        </w:tc>
        <w:tc>
          <w:tcPr>
            <w:tcW w:w="1406" w:type="dxa"/>
            <w:vAlign w:val="center"/>
          </w:tcPr>
          <w:p w14:paraId="01A9132C" w14:textId="06308A87" w:rsidR="00710CDC" w:rsidRDefault="00710CDC" w:rsidP="000D51FD">
            <w:pPr>
              <w:adjustRightInd w:val="0"/>
              <w:spacing w:after="0" w:line="360" w:lineRule="auto"/>
              <w:jc w:val="center"/>
              <w:textAlignment w:val="center"/>
              <w:rPr>
                <w:rFonts w:ascii="Arial" w:eastAsiaTheme="minorHAnsi" w:hAnsi="Arial" w:cs="Arial"/>
                <w:color w:val="000000"/>
                <w:sz w:val="22"/>
                <w:szCs w:val="22"/>
              </w:rPr>
            </w:pPr>
            <w:r>
              <w:rPr>
                <w:rFonts w:ascii="Arial" w:eastAsiaTheme="minorHAnsi" w:hAnsi="Arial" w:cs="Arial"/>
                <w:color w:val="000000"/>
                <w:sz w:val="22"/>
                <w:szCs w:val="22"/>
              </w:rPr>
              <w:t>E</w:t>
            </w:r>
          </w:p>
        </w:tc>
        <w:tc>
          <w:tcPr>
            <w:tcW w:w="2251" w:type="dxa"/>
            <w:vAlign w:val="center"/>
          </w:tcPr>
          <w:p w14:paraId="4E5139F4" w14:textId="7E9BC8F2" w:rsidR="00710CDC" w:rsidRDefault="00710CDC" w:rsidP="00A75EAB">
            <w:pPr>
              <w:adjustRightInd w:val="0"/>
              <w:spacing w:after="0" w:line="360" w:lineRule="auto"/>
              <w:jc w:val="both"/>
              <w:textAlignment w:val="center"/>
              <w:rPr>
                <w:rFonts w:ascii="Arial" w:eastAsiaTheme="minorHAnsi" w:hAnsi="Arial" w:cs="Arial"/>
                <w:color w:val="000000"/>
                <w:sz w:val="22"/>
                <w:szCs w:val="22"/>
              </w:rPr>
            </w:pPr>
            <w:r>
              <w:rPr>
                <w:rFonts w:ascii="Arial" w:eastAsiaTheme="minorHAnsi" w:hAnsi="Arial" w:cs="Arial"/>
                <w:color w:val="000000"/>
                <w:sz w:val="22"/>
                <w:szCs w:val="22"/>
              </w:rPr>
              <w:t xml:space="preserve">Form / Interview </w:t>
            </w:r>
          </w:p>
        </w:tc>
      </w:tr>
    </w:tbl>
    <w:p w14:paraId="3BC7BE5F" w14:textId="77777777" w:rsidR="00DB519A" w:rsidRDefault="00DB519A" w:rsidP="00A75EAB">
      <w:pPr>
        <w:adjustRightInd w:val="0"/>
        <w:spacing w:after="0" w:line="360" w:lineRule="auto"/>
        <w:jc w:val="both"/>
        <w:textAlignment w:val="center"/>
        <w:rPr>
          <w:rFonts w:ascii="Arial" w:eastAsiaTheme="minorHAnsi" w:hAnsi="Arial" w:cs="Arial"/>
          <w:color w:val="000000"/>
          <w:sz w:val="22"/>
          <w:szCs w:val="22"/>
        </w:rPr>
      </w:pPr>
    </w:p>
    <w:sectPr w:rsidR="00DB519A" w:rsidSect="004F75ED">
      <w:footerReference w:type="even" r:id="rId10"/>
      <w:headerReference w:type="first" r:id="rId11"/>
      <w:footerReference w:type="first" r:id="rId12"/>
      <w:pgSz w:w="12240" w:h="15840"/>
      <w:pgMar w:top="1440" w:right="1080" w:bottom="1440" w:left="1080" w:header="720" w:footer="4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A68F" w14:textId="77777777" w:rsidR="00FC0DC9" w:rsidRDefault="00FC0DC9" w:rsidP="00097C67">
      <w:r>
        <w:separator/>
      </w:r>
    </w:p>
  </w:endnote>
  <w:endnote w:type="continuationSeparator" w:id="0">
    <w:p w14:paraId="726D669C" w14:textId="77777777" w:rsidR="00FC0DC9" w:rsidRDefault="00FC0DC9" w:rsidP="00097C67">
      <w:r>
        <w:continuationSeparator/>
      </w:r>
    </w:p>
  </w:endnote>
  <w:endnote w:type="continuationNotice" w:id="1">
    <w:p w14:paraId="11E9EF5E" w14:textId="77777777" w:rsidR="00FC0DC9" w:rsidRDefault="00FC0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Merriweather">
    <w:charset w:val="00"/>
    <w:family w:val="auto"/>
    <w:pitch w:val="variable"/>
    <w:sig w:usb0="20000207" w:usb1="00000002" w:usb2="00000000" w:usb3="00000000" w:csb0="00000197"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4588959"/>
      <w:docPartObj>
        <w:docPartGallery w:val="Page Numbers (Bottom of Page)"/>
        <w:docPartUnique/>
      </w:docPartObj>
    </w:sdtPr>
    <w:sdtEndPr>
      <w:rPr>
        <w:rStyle w:val="PageNumber"/>
      </w:rPr>
    </w:sdtEndPr>
    <w:sdtContent>
      <w:p w14:paraId="1453E141" w14:textId="0CDE4D06" w:rsidR="00351D77" w:rsidRDefault="00351D77" w:rsidP="00097C6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E9DEE" w14:textId="77777777" w:rsidR="00351D77" w:rsidRDefault="00351D77" w:rsidP="0009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1115" w14:textId="09CB73D3" w:rsidR="001F2E70" w:rsidRPr="008144BC" w:rsidRDefault="001F2E70" w:rsidP="00526F48">
    <w:pPr>
      <w:pStyle w:val="Footer"/>
      <w:spacing w:line="276" w:lineRule="auto"/>
      <w:jc w:val="center"/>
      <w:rPr>
        <w:rFonts w:ascii="Open Sans" w:hAnsi="Open Sans" w:cs="Open Sans"/>
        <w:iCs w:val="0"/>
        <w:color w:val="333333" w:themeColor="text1"/>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276E" w14:textId="77777777" w:rsidR="00FC0DC9" w:rsidRDefault="00FC0DC9" w:rsidP="00097C67">
      <w:r>
        <w:separator/>
      </w:r>
    </w:p>
  </w:footnote>
  <w:footnote w:type="continuationSeparator" w:id="0">
    <w:p w14:paraId="551B4933" w14:textId="77777777" w:rsidR="00FC0DC9" w:rsidRDefault="00FC0DC9" w:rsidP="00097C67">
      <w:r>
        <w:continuationSeparator/>
      </w:r>
    </w:p>
  </w:footnote>
  <w:footnote w:type="continuationNotice" w:id="1">
    <w:p w14:paraId="6A3EA292" w14:textId="77777777" w:rsidR="00FC0DC9" w:rsidRDefault="00FC0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47B9" w14:textId="65FE7AC9" w:rsidR="001B4169" w:rsidRDefault="00C35C8C">
    <w:pPr>
      <w:pStyle w:val="Header"/>
    </w:pPr>
    <w:r w:rsidRPr="00C35C8C">
      <w:rPr>
        <w:rFonts w:ascii="Open Sans" w:eastAsiaTheme="minorHAnsi" w:hAnsi="Open Sans" w:cs="Open Sans"/>
        <w:iCs w:val="0"/>
        <w:noProof/>
        <w:color w:val="681D49" w:themeColor="text2"/>
        <w:sz w:val="17"/>
        <w:szCs w:val="17"/>
      </w:rPr>
      <w:drawing>
        <wp:anchor distT="0" distB="0" distL="114300" distR="114300" simplePos="0" relativeHeight="251658240" behindDoc="1" locked="0" layoutInCell="1" allowOverlap="1" wp14:anchorId="6EB94CCE" wp14:editId="712B3711">
          <wp:simplePos x="0" y="0"/>
          <wp:positionH relativeFrom="margin">
            <wp:align>center</wp:align>
          </wp:positionH>
          <wp:positionV relativeFrom="topMargin">
            <wp:align>bottom</wp:align>
          </wp:positionV>
          <wp:extent cx="2279015" cy="942975"/>
          <wp:effectExtent l="0" t="0" r="6985" b="9525"/>
          <wp:wrapThrough wrapText="bothSides">
            <wp:wrapPolygon edited="0">
              <wp:start x="0" y="0"/>
              <wp:lineTo x="0" y="21382"/>
              <wp:lineTo x="21486" y="21382"/>
              <wp:lineTo x="21486" y="0"/>
              <wp:lineTo x="0" y="0"/>
            </wp:wrapPolygon>
          </wp:wrapThrough>
          <wp:docPr id="969844835" name="Picture 1" descr="A logo for a busi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44835" name="Picture 1" descr="A logo for a busi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9386" t="11748" r="12297" b="14684"/>
                  <a:stretch>
                    <a:fillRect/>
                  </a:stretch>
                </pic:blipFill>
                <pic:spPr bwMode="auto">
                  <a:xfrm>
                    <a:off x="0" y="0"/>
                    <a:ext cx="22790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A53"/>
    <w:multiLevelType w:val="multilevel"/>
    <w:tmpl w:val="3A3A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F0F4C"/>
    <w:multiLevelType w:val="hybridMultilevel"/>
    <w:tmpl w:val="13CE4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210D8"/>
    <w:multiLevelType w:val="hybridMultilevel"/>
    <w:tmpl w:val="AC00F9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F0F46"/>
    <w:multiLevelType w:val="hybridMultilevel"/>
    <w:tmpl w:val="2D4C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1049A"/>
    <w:multiLevelType w:val="hybridMultilevel"/>
    <w:tmpl w:val="893E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41A53"/>
    <w:multiLevelType w:val="hybridMultilevel"/>
    <w:tmpl w:val="51C6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46426"/>
    <w:multiLevelType w:val="hybridMultilevel"/>
    <w:tmpl w:val="C3542402"/>
    <w:lvl w:ilvl="0" w:tplc="8FCAC3C2">
      <w:start w:val="1"/>
      <w:numFmt w:val="decimal"/>
      <w:lvlText w:val="%1."/>
      <w:lvlJc w:val="left"/>
      <w:pPr>
        <w:ind w:left="720" w:hanging="360"/>
      </w:pPr>
      <w:rPr>
        <w:rFonts w:hint="default"/>
        <w:color w:val="681D49" w:themeColor="text2"/>
      </w:rPr>
    </w:lvl>
    <w:lvl w:ilvl="1" w:tplc="3C60B6F0">
      <w:start w:val="1"/>
      <w:numFmt w:val="bullet"/>
      <w:lvlText w:val=""/>
      <w:lvlJc w:val="left"/>
      <w:pPr>
        <w:ind w:left="1440" w:hanging="360"/>
      </w:pPr>
      <w:rPr>
        <w:rFonts w:ascii="Symbol" w:hAnsi="Symbol" w:hint="default"/>
        <w:color w:val="681D49"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87264"/>
    <w:multiLevelType w:val="hybridMultilevel"/>
    <w:tmpl w:val="640A5D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23C19"/>
    <w:multiLevelType w:val="hybridMultilevel"/>
    <w:tmpl w:val="97F4D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40261"/>
    <w:multiLevelType w:val="hybridMultilevel"/>
    <w:tmpl w:val="D1F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A60C2"/>
    <w:multiLevelType w:val="hybridMultilevel"/>
    <w:tmpl w:val="56B48C74"/>
    <w:lvl w:ilvl="0" w:tplc="A24250C4">
      <w:start w:val="1"/>
      <w:numFmt w:val="decimal"/>
      <w:pStyle w:val="Numbers"/>
      <w:lvlText w:val="%1."/>
      <w:lvlJc w:val="left"/>
      <w:pPr>
        <w:ind w:left="720" w:hanging="360"/>
      </w:pPr>
      <w:rPr>
        <w:rFonts w:hint="default"/>
        <w:color w:val="681D49"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60B93"/>
    <w:multiLevelType w:val="hybridMultilevel"/>
    <w:tmpl w:val="86A4C4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292E25"/>
    <w:multiLevelType w:val="hybridMultilevel"/>
    <w:tmpl w:val="1D2ED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0091F"/>
    <w:multiLevelType w:val="hybridMultilevel"/>
    <w:tmpl w:val="9C68AF7E"/>
    <w:lvl w:ilvl="0" w:tplc="F93276A8">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207F3"/>
    <w:multiLevelType w:val="hybridMultilevel"/>
    <w:tmpl w:val="5F88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C32AD"/>
    <w:multiLevelType w:val="hybridMultilevel"/>
    <w:tmpl w:val="8D7C62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9510B"/>
    <w:multiLevelType w:val="hybridMultilevel"/>
    <w:tmpl w:val="864CB970"/>
    <w:lvl w:ilvl="0" w:tplc="B6882744">
      <w:start w:val="1"/>
      <w:numFmt w:val="lowerLetter"/>
      <w:pStyle w:val="Secondary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4C26CB"/>
    <w:multiLevelType w:val="hybridMultilevel"/>
    <w:tmpl w:val="09F8AA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807B93"/>
    <w:multiLevelType w:val="hybridMultilevel"/>
    <w:tmpl w:val="F8AC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653F0"/>
    <w:multiLevelType w:val="hybridMultilevel"/>
    <w:tmpl w:val="EDE4F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A6AA6"/>
    <w:multiLevelType w:val="hybridMultilevel"/>
    <w:tmpl w:val="8528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F3B4D"/>
    <w:multiLevelType w:val="hybridMultilevel"/>
    <w:tmpl w:val="7AF0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35EA9"/>
    <w:multiLevelType w:val="hybridMultilevel"/>
    <w:tmpl w:val="A9D8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54E3"/>
    <w:multiLevelType w:val="hybridMultilevel"/>
    <w:tmpl w:val="9232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E22E2"/>
    <w:multiLevelType w:val="hybridMultilevel"/>
    <w:tmpl w:val="CE566E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F01CC"/>
    <w:multiLevelType w:val="hybridMultilevel"/>
    <w:tmpl w:val="55D6503C"/>
    <w:lvl w:ilvl="0" w:tplc="997EE406">
      <w:start w:val="1"/>
      <w:numFmt w:val="bullet"/>
      <w:pStyle w:val="Bullet"/>
      <w:lvlText w:val=""/>
      <w:lvlJc w:val="left"/>
      <w:pPr>
        <w:ind w:left="720" w:hanging="360"/>
      </w:pPr>
      <w:rPr>
        <w:rFonts w:ascii="Symbol" w:hAnsi="Symbol" w:hint="default"/>
        <w:color w:val="681D4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91902"/>
    <w:multiLevelType w:val="hybridMultilevel"/>
    <w:tmpl w:val="45F2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E7747"/>
    <w:multiLevelType w:val="hybridMultilevel"/>
    <w:tmpl w:val="22D6C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491D68"/>
    <w:multiLevelType w:val="hybridMultilevel"/>
    <w:tmpl w:val="97C2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47336"/>
    <w:multiLevelType w:val="hybridMultilevel"/>
    <w:tmpl w:val="7722B9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20A8A"/>
    <w:multiLevelType w:val="hybridMultilevel"/>
    <w:tmpl w:val="EAF4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96814"/>
    <w:multiLevelType w:val="hybridMultilevel"/>
    <w:tmpl w:val="226C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900B50"/>
    <w:multiLevelType w:val="hybridMultilevel"/>
    <w:tmpl w:val="8180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61432"/>
    <w:multiLevelType w:val="hybridMultilevel"/>
    <w:tmpl w:val="A51CA22C"/>
    <w:lvl w:ilvl="0" w:tplc="704A32C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56789C"/>
    <w:multiLevelType w:val="hybridMultilevel"/>
    <w:tmpl w:val="1C3218AA"/>
    <w:lvl w:ilvl="0" w:tplc="D20CB0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105CB9"/>
    <w:multiLevelType w:val="hybridMultilevel"/>
    <w:tmpl w:val="ED382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2260947">
    <w:abstractNumId w:val="25"/>
  </w:num>
  <w:num w:numId="2" w16cid:durableId="1179387424">
    <w:abstractNumId w:val="19"/>
  </w:num>
  <w:num w:numId="3" w16cid:durableId="265432963">
    <w:abstractNumId w:val="10"/>
  </w:num>
  <w:num w:numId="4" w16cid:durableId="249894351">
    <w:abstractNumId w:val="10"/>
  </w:num>
  <w:num w:numId="5" w16cid:durableId="541285018">
    <w:abstractNumId w:val="6"/>
  </w:num>
  <w:num w:numId="6" w16cid:durableId="73747079">
    <w:abstractNumId w:val="16"/>
  </w:num>
  <w:num w:numId="7" w16cid:durableId="283388897">
    <w:abstractNumId w:val="10"/>
    <w:lvlOverride w:ilvl="0">
      <w:startOverride w:val="1"/>
    </w:lvlOverride>
  </w:num>
  <w:num w:numId="8" w16cid:durableId="1233200742">
    <w:abstractNumId w:val="4"/>
  </w:num>
  <w:num w:numId="9" w16cid:durableId="908730553">
    <w:abstractNumId w:val="33"/>
  </w:num>
  <w:num w:numId="10" w16cid:durableId="773600606">
    <w:abstractNumId w:val="20"/>
  </w:num>
  <w:num w:numId="11" w16cid:durableId="564147153">
    <w:abstractNumId w:val="13"/>
  </w:num>
  <w:num w:numId="12" w16cid:durableId="712004668">
    <w:abstractNumId w:val="21"/>
  </w:num>
  <w:num w:numId="13" w16cid:durableId="1076978360">
    <w:abstractNumId w:val="0"/>
  </w:num>
  <w:num w:numId="14" w16cid:durableId="650253224">
    <w:abstractNumId w:val="24"/>
  </w:num>
  <w:num w:numId="15" w16cid:durableId="346098278">
    <w:abstractNumId w:val="27"/>
  </w:num>
  <w:num w:numId="16" w16cid:durableId="2010714968">
    <w:abstractNumId w:val="18"/>
  </w:num>
  <w:num w:numId="17" w16cid:durableId="1520312379">
    <w:abstractNumId w:val="9"/>
  </w:num>
  <w:num w:numId="18" w16cid:durableId="1009411594">
    <w:abstractNumId w:val="26"/>
  </w:num>
  <w:num w:numId="19" w16cid:durableId="1514493919">
    <w:abstractNumId w:val="28"/>
  </w:num>
  <w:num w:numId="20" w16cid:durableId="1284993129">
    <w:abstractNumId w:val="14"/>
  </w:num>
  <w:num w:numId="21" w16cid:durableId="50543615">
    <w:abstractNumId w:val="30"/>
  </w:num>
  <w:num w:numId="22" w16cid:durableId="1373578436">
    <w:abstractNumId w:val="5"/>
  </w:num>
  <w:num w:numId="23" w16cid:durableId="1779831831">
    <w:abstractNumId w:val="32"/>
  </w:num>
  <w:num w:numId="24" w16cid:durableId="1117260178">
    <w:abstractNumId w:val="31"/>
  </w:num>
  <w:num w:numId="25" w16cid:durableId="2117171039">
    <w:abstractNumId w:val="22"/>
  </w:num>
  <w:num w:numId="26" w16cid:durableId="1172725399">
    <w:abstractNumId w:val="3"/>
  </w:num>
  <w:num w:numId="27" w16cid:durableId="728499672">
    <w:abstractNumId w:val="23"/>
  </w:num>
  <w:num w:numId="28" w16cid:durableId="985278364">
    <w:abstractNumId w:val="15"/>
  </w:num>
  <w:num w:numId="29" w16cid:durableId="2045254291">
    <w:abstractNumId w:val="17"/>
  </w:num>
  <w:num w:numId="30" w16cid:durableId="1492452440">
    <w:abstractNumId w:val="29"/>
  </w:num>
  <w:num w:numId="31" w16cid:durableId="815757637">
    <w:abstractNumId w:val="8"/>
  </w:num>
  <w:num w:numId="32" w16cid:durableId="17513253">
    <w:abstractNumId w:val="12"/>
  </w:num>
  <w:num w:numId="33" w16cid:durableId="235287481">
    <w:abstractNumId w:val="1"/>
  </w:num>
  <w:num w:numId="34" w16cid:durableId="605312288">
    <w:abstractNumId w:val="35"/>
  </w:num>
  <w:num w:numId="35" w16cid:durableId="1578321949">
    <w:abstractNumId w:val="11"/>
  </w:num>
  <w:num w:numId="36" w16cid:durableId="958997172">
    <w:abstractNumId w:val="2"/>
  </w:num>
  <w:num w:numId="37" w16cid:durableId="545608896">
    <w:abstractNumId w:val="7"/>
  </w:num>
  <w:num w:numId="38" w16cid:durableId="5975653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AF"/>
    <w:rsid w:val="000014D2"/>
    <w:rsid w:val="00026EB7"/>
    <w:rsid w:val="00031207"/>
    <w:rsid w:val="000540ED"/>
    <w:rsid w:val="00054BC3"/>
    <w:rsid w:val="00065A6F"/>
    <w:rsid w:val="000665DC"/>
    <w:rsid w:val="00082223"/>
    <w:rsid w:val="00091C54"/>
    <w:rsid w:val="0009217F"/>
    <w:rsid w:val="00097C67"/>
    <w:rsid w:val="000A23FA"/>
    <w:rsid w:val="000A3BA9"/>
    <w:rsid w:val="000B4332"/>
    <w:rsid w:val="000B7B4F"/>
    <w:rsid w:val="000C46F5"/>
    <w:rsid w:val="000D1ACB"/>
    <w:rsid w:val="000D51FD"/>
    <w:rsid w:val="001010AD"/>
    <w:rsid w:val="001135A5"/>
    <w:rsid w:val="00113803"/>
    <w:rsid w:val="001147B5"/>
    <w:rsid w:val="00130DBB"/>
    <w:rsid w:val="00150C0A"/>
    <w:rsid w:val="00174B44"/>
    <w:rsid w:val="0017573D"/>
    <w:rsid w:val="00177481"/>
    <w:rsid w:val="0018573D"/>
    <w:rsid w:val="001B4169"/>
    <w:rsid w:val="001D7180"/>
    <w:rsid w:val="001E041A"/>
    <w:rsid w:val="001E08A2"/>
    <w:rsid w:val="001F2E70"/>
    <w:rsid w:val="00206E6B"/>
    <w:rsid w:val="00221F98"/>
    <w:rsid w:val="00224FDF"/>
    <w:rsid w:val="00240163"/>
    <w:rsid w:val="00242C84"/>
    <w:rsid w:val="002477F7"/>
    <w:rsid w:val="002534AB"/>
    <w:rsid w:val="00267043"/>
    <w:rsid w:val="0028230D"/>
    <w:rsid w:val="00284034"/>
    <w:rsid w:val="002A1C7A"/>
    <w:rsid w:val="002D5FC9"/>
    <w:rsid w:val="002F00A8"/>
    <w:rsid w:val="0030791A"/>
    <w:rsid w:val="00351D77"/>
    <w:rsid w:val="00364F5C"/>
    <w:rsid w:val="003663AF"/>
    <w:rsid w:val="00373CB5"/>
    <w:rsid w:val="00385B35"/>
    <w:rsid w:val="003A140B"/>
    <w:rsid w:val="003A4EDC"/>
    <w:rsid w:val="003B5853"/>
    <w:rsid w:val="003C2E70"/>
    <w:rsid w:val="003C3DC0"/>
    <w:rsid w:val="00402B5B"/>
    <w:rsid w:val="00424451"/>
    <w:rsid w:val="0043202B"/>
    <w:rsid w:val="00451B6B"/>
    <w:rsid w:val="00455771"/>
    <w:rsid w:val="004A5162"/>
    <w:rsid w:val="004B5297"/>
    <w:rsid w:val="004C0F53"/>
    <w:rsid w:val="004D1BC5"/>
    <w:rsid w:val="004E4EA4"/>
    <w:rsid w:val="004F75ED"/>
    <w:rsid w:val="00506326"/>
    <w:rsid w:val="005177BF"/>
    <w:rsid w:val="00526F48"/>
    <w:rsid w:val="005410F4"/>
    <w:rsid w:val="00545821"/>
    <w:rsid w:val="0055130A"/>
    <w:rsid w:val="00580BEE"/>
    <w:rsid w:val="00592F0E"/>
    <w:rsid w:val="00594410"/>
    <w:rsid w:val="005A23A6"/>
    <w:rsid w:val="005A4FD3"/>
    <w:rsid w:val="005A6137"/>
    <w:rsid w:val="005B06E3"/>
    <w:rsid w:val="005B4592"/>
    <w:rsid w:val="005C1C31"/>
    <w:rsid w:val="005D3CE0"/>
    <w:rsid w:val="005D5A36"/>
    <w:rsid w:val="00603B39"/>
    <w:rsid w:val="00614633"/>
    <w:rsid w:val="0062316E"/>
    <w:rsid w:val="006322FE"/>
    <w:rsid w:val="006454B2"/>
    <w:rsid w:val="006464C0"/>
    <w:rsid w:val="0064794F"/>
    <w:rsid w:val="00671AAD"/>
    <w:rsid w:val="00674112"/>
    <w:rsid w:val="006755E1"/>
    <w:rsid w:val="00685A8F"/>
    <w:rsid w:val="00697470"/>
    <w:rsid w:val="006A40E4"/>
    <w:rsid w:val="006B7C0E"/>
    <w:rsid w:val="006F38A8"/>
    <w:rsid w:val="006F6E81"/>
    <w:rsid w:val="00702453"/>
    <w:rsid w:val="00710CDC"/>
    <w:rsid w:val="007126A1"/>
    <w:rsid w:val="0073017F"/>
    <w:rsid w:val="0074420C"/>
    <w:rsid w:val="00744B90"/>
    <w:rsid w:val="00751544"/>
    <w:rsid w:val="0075790A"/>
    <w:rsid w:val="00760D9D"/>
    <w:rsid w:val="00773FE2"/>
    <w:rsid w:val="007B0777"/>
    <w:rsid w:val="007B0A51"/>
    <w:rsid w:val="007D6E0A"/>
    <w:rsid w:val="007E0A21"/>
    <w:rsid w:val="007E6F5E"/>
    <w:rsid w:val="007F2A60"/>
    <w:rsid w:val="008015B7"/>
    <w:rsid w:val="00805261"/>
    <w:rsid w:val="008105D0"/>
    <w:rsid w:val="00812B98"/>
    <w:rsid w:val="008144BC"/>
    <w:rsid w:val="00816439"/>
    <w:rsid w:val="00821E43"/>
    <w:rsid w:val="008252EF"/>
    <w:rsid w:val="00827F29"/>
    <w:rsid w:val="008302DB"/>
    <w:rsid w:val="0083532F"/>
    <w:rsid w:val="00845A5F"/>
    <w:rsid w:val="0084633D"/>
    <w:rsid w:val="00862542"/>
    <w:rsid w:val="00866683"/>
    <w:rsid w:val="0088105A"/>
    <w:rsid w:val="008848AC"/>
    <w:rsid w:val="008B502E"/>
    <w:rsid w:val="008C7D20"/>
    <w:rsid w:val="008E6964"/>
    <w:rsid w:val="008F4D4A"/>
    <w:rsid w:val="00902799"/>
    <w:rsid w:val="0090591F"/>
    <w:rsid w:val="00906711"/>
    <w:rsid w:val="00906F2A"/>
    <w:rsid w:val="009177F2"/>
    <w:rsid w:val="0093105B"/>
    <w:rsid w:val="009350D1"/>
    <w:rsid w:val="0094464F"/>
    <w:rsid w:val="0095340E"/>
    <w:rsid w:val="00962A65"/>
    <w:rsid w:val="00965A09"/>
    <w:rsid w:val="009724D7"/>
    <w:rsid w:val="0098780B"/>
    <w:rsid w:val="00987BF5"/>
    <w:rsid w:val="009B1486"/>
    <w:rsid w:val="009B27A6"/>
    <w:rsid w:val="009C32CE"/>
    <w:rsid w:val="009D63E7"/>
    <w:rsid w:val="00A16EE7"/>
    <w:rsid w:val="00A21DEF"/>
    <w:rsid w:val="00A22CB5"/>
    <w:rsid w:val="00A27D61"/>
    <w:rsid w:val="00A31F8B"/>
    <w:rsid w:val="00A373EA"/>
    <w:rsid w:val="00A379F3"/>
    <w:rsid w:val="00A50695"/>
    <w:rsid w:val="00A75EAB"/>
    <w:rsid w:val="00A80588"/>
    <w:rsid w:val="00A94704"/>
    <w:rsid w:val="00AA7493"/>
    <w:rsid w:val="00AB205A"/>
    <w:rsid w:val="00AB527C"/>
    <w:rsid w:val="00AB6643"/>
    <w:rsid w:val="00AC5843"/>
    <w:rsid w:val="00AE0AB4"/>
    <w:rsid w:val="00AF60E8"/>
    <w:rsid w:val="00B063EA"/>
    <w:rsid w:val="00B10B80"/>
    <w:rsid w:val="00B134C7"/>
    <w:rsid w:val="00B22889"/>
    <w:rsid w:val="00B311F9"/>
    <w:rsid w:val="00B40273"/>
    <w:rsid w:val="00B4370A"/>
    <w:rsid w:val="00B50FC5"/>
    <w:rsid w:val="00B72266"/>
    <w:rsid w:val="00B77E76"/>
    <w:rsid w:val="00B92B35"/>
    <w:rsid w:val="00B92CFE"/>
    <w:rsid w:val="00BB6F86"/>
    <w:rsid w:val="00BC2BD4"/>
    <w:rsid w:val="00BC754A"/>
    <w:rsid w:val="00BD1276"/>
    <w:rsid w:val="00BD32FE"/>
    <w:rsid w:val="00BE41DD"/>
    <w:rsid w:val="00BE46C1"/>
    <w:rsid w:val="00BF286F"/>
    <w:rsid w:val="00BF46D8"/>
    <w:rsid w:val="00BF4FA4"/>
    <w:rsid w:val="00BF5CAD"/>
    <w:rsid w:val="00C10CD1"/>
    <w:rsid w:val="00C1521A"/>
    <w:rsid w:val="00C15239"/>
    <w:rsid w:val="00C30801"/>
    <w:rsid w:val="00C312FB"/>
    <w:rsid w:val="00C35C8C"/>
    <w:rsid w:val="00C50F48"/>
    <w:rsid w:val="00C63345"/>
    <w:rsid w:val="00C72DEB"/>
    <w:rsid w:val="00C914EC"/>
    <w:rsid w:val="00CA2CB4"/>
    <w:rsid w:val="00CB1B10"/>
    <w:rsid w:val="00CB61D2"/>
    <w:rsid w:val="00CB69D5"/>
    <w:rsid w:val="00CD0268"/>
    <w:rsid w:val="00CD4BD8"/>
    <w:rsid w:val="00CF2072"/>
    <w:rsid w:val="00D0549E"/>
    <w:rsid w:val="00D130B0"/>
    <w:rsid w:val="00D178E7"/>
    <w:rsid w:val="00D23DA9"/>
    <w:rsid w:val="00D253AF"/>
    <w:rsid w:val="00D31E20"/>
    <w:rsid w:val="00D34220"/>
    <w:rsid w:val="00D420DB"/>
    <w:rsid w:val="00D429BA"/>
    <w:rsid w:val="00D5365A"/>
    <w:rsid w:val="00D5605B"/>
    <w:rsid w:val="00D6232C"/>
    <w:rsid w:val="00D762E6"/>
    <w:rsid w:val="00D80E50"/>
    <w:rsid w:val="00DB519A"/>
    <w:rsid w:val="00DB5CB2"/>
    <w:rsid w:val="00DC2AB5"/>
    <w:rsid w:val="00DC6EB7"/>
    <w:rsid w:val="00DD1D23"/>
    <w:rsid w:val="00DE132F"/>
    <w:rsid w:val="00DE1F8F"/>
    <w:rsid w:val="00DF33B2"/>
    <w:rsid w:val="00E13C99"/>
    <w:rsid w:val="00E13DF2"/>
    <w:rsid w:val="00E21DCE"/>
    <w:rsid w:val="00E23CFB"/>
    <w:rsid w:val="00E26EA7"/>
    <w:rsid w:val="00E348E8"/>
    <w:rsid w:val="00E37F25"/>
    <w:rsid w:val="00E639BB"/>
    <w:rsid w:val="00EB1A45"/>
    <w:rsid w:val="00EC1D40"/>
    <w:rsid w:val="00EE2B8E"/>
    <w:rsid w:val="00F21C45"/>
    <w:rsid w:val="00F249E9"/>
    <w:rsid w:val="00F30F07"/>
    <w:rsid w:val="00F5294F"/>
    <w:rsid w:val="00F64A74"/>
    <w:rsid w:val="00F71E96"/>
    <w:rsid w:val="00F747DA"/>
    <w:rsid w:val="00F74FD5"/>
    <w:rsid w:val="00F85224"/>
    <w:rsid w:val="00F96787"/>
    <w:rsid w:val="00FC0DC9"/>
    <w:rsid w:val="00FC1472"/>
    <w:rsid w:val="00FD3603"/>
    <w:rsid w:val="00FD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9345"/>
  <w15:docId w15:val="{A75C1AE0-BD7D-5C4F-9520-F4939B39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A6"/>
    <w:pPr>
      <w:widowControl/>
      <w:autoSpaceDE/>
      <w:autoSpaceDN/>
      <w:spacing w:after="200" w:line="288" w:lineRule="auto"/>
    </w:pPr>
    <w:rPr>
      <w:rFonts w:eastAsiaTheme="minorEastAsia"/>
      <w:iCs/>
      <w:sz w:val="21"/>
      <w:szCs w:val="21"/>
    </w:rPr>
  </w:style>
  <w:style w:type="paragraph" w:styleId="Heading1">
    <w:name w:val="heading 1"/>
    <w:basedOn w:val="Normal"/>
    <w:uiPriority w:val="9"/>
    <w:qFormat/>
    <w:rsid w:val="008F4D4A"/>
    <w:pPr>
      <w:spacing w:before="600"/>
      <w:outlineLvl w:val="0"/>
    </w:pPr>
    <w:rPr>
      <w:rFonts w:ascii="Open Sans" w:hAnsi="Open Sans"/>
      <w:b/>
      <w:bCs/>
      <w:color w:val="681D49" w:themeColor="text2"/>
      <w:sz w:val="48"/>
      <w:szCs w:val="48"/>
    </w:rPr>
  </w:style>
  <w:style w:type="paragraph" w:styleId="Heading2">
    <w:name w:val="heading 2"/>
    <w:basedOn w:val="Heading1"/>
    <w:uiPriority w:val="9"/>
    <w:unhideWhenUsed/>
    <w:qFormat/>
    <w:rsid w:val="00C50F48"/>
    <w:pPr>
      <w:spacing w:before="300"/>
      <w:outlineLvl w:val="1"/>
    </w:pPr>
    <w:rPr>
      <w:color w:val="333333" w:themeColor="text1"/>
      <w:sz w:val="36"/>
      <w:szCs w:val="36"/>
    </w:rPr>
  </w:style>
  <w:style w:type="paragraph" w:styleId="Heading3">
    <w:name w:val="heading 3"/>
    <w:basedOn w:val="Heading2"/>
    <w:uiPriority w:val="9"/>
    <w:unhideWhenUsed/>
    <w:qFormat/>
    <w:rsid w:val="00097C67"/>
    <w:pPr>
      <w:spacing w:before="160"/>
      <w:outlineLvl w:val="2"/>
    </w:pPr>
    <w:rPr>
      <w:color w:val="681D49" w:themeColor="text2"/>
      <w:sz w:val="32"/>
      <w:szCs w:val="32"/>
    </w:rPr>
  </w:style>
  <w:style w:type="paragraph" w:styleId="Heading4">
    <w:name w:val="heading 4"/>
    <w:basedOn w:val="Heading3"/>
    <w:next w:val="Normal"/>
    <w:link w:val="Heading4Char"/>
    <w:uiPriority w:val="9"/>
    <w:unhideWhenUsed/>
    <w:qFormat/>
    <w:rsid w:val="008302DB"/>
    <w:pPr>
      <w:outlineLvl w:val="3"/>
    </w:pPr>
    <w:rPr>
      <w:b w:val="0"/>
      <w:bCs w:val="0"/>
      <w:color w:val="333333" w:themeColor="text1"/>
      <w:sz w:val="28"/>
      <w:szCs w:val="28"/>
    </w:rPr>
  </w:style>
  <w:style w:type="paragraph" w:styleId="Heading5">
    <w:name w:val="heading 5"/>
    <w:basedOn w:val="Heading4"/>
    <w:next w:val="Normal"/>
    <w:link w:val="Heading5Char"/>
    <w:uiPriority w:val="9"/>
    <w:unhideWhenUsed/>
    <w:qFormat/>
    <w:rsid w:val="00097C67"/>
    <w:pPr>
      <w:outlineLvl w:val="4"/>
    </w:pPr>
    <w:rPr>
      <w:b/>
      <w:bCs/>
      <w:color w:val="BA1F60" w:themeColor="accent2"/>
      <w:sz w:val="24"/>
      <w:szCs w:val="24"/>
    </w:rPr>
  </w:style>
  <w:style w:type="paragraph" w:styleId="Heading6">
    <w:name w:val="heading 6"/>
    <w:basedOn w:val="Heading5"/>
    <w:next w:val="Normal"/>
    <w:link w:val="Heading6Char"/>
    <w:uiPriority w:val="9"/>
    <w:unhideWhenUsed/>
    <w:rsid w:val="008302DB"/>
    <w:pPr>
      <w:outlineLvl w:val="5"/>
    </w:pPr>
    <w:rPr>
      <w:b w:val="0"/>
      <w:bCs w:val="0"/>
      <w:color w:val="681D49" w:themeColor="text2"/>
      <w:sz w:val="22"/>
      <w:szCs w:val="22"/>
    </w:rPr>
  </w:style>
  <w:style w:type="paragraph" w:styleId="Heading7">
    <w:name w:val="heading 7"/>
    <w:basedOn w:val="Normal"/>
    <w:next w:val="Normal"/>
    <w:link w:val="Heading7Char"/>
    <w:uiPriority w:val="9"/>
    <w:unhideWhenUsed/>
    <w:rsid w:val="005A23A6"/>
    <w:pPr>
      <w:keepNext/>
      <w:keepLines/>
      <w:spacing w:before="40" w:after="0"/>
      <w:outlineLvl w:val="6"/>
    </w:pPr>
    <w:rPr>
      <w:rFonts w:asciiTheme="majorHAnsi" w:eastAsiaTheme="majorEastAsia" w:hAnsiTheme="majorHAnsi" w:cstheme="majorBidi"/>
      <w:i/>
      <w:iCs w:val="0"/>
      <w:color w:val="330E24" w:themeColor="accent1" w:themeShade="7F"/>
    </w:rPr>
  </w:style>
  <w:style w:type="paragraph" w:styleId="Heading8">
    <w:name w:val="heading 8"/>
    <w:basedOn w:val="Normal"/>
    <w:next w:val="Normal"/>
    <w:link w:val="Heading8Char"/>
    <w:uiPriority w:val="9"/>
    <w:unhideWhenUsed/>
    <w:qFormat/>
    <w:rsid w:val="005A23A6"/>
    <w:pPr>
      <w:keepNext/>
      <w:keepLines/>
      <w:spacing w:before="40" w:after="0"/>
      <w:outlineLvl w:val="7"/>
    </w:pPr>
    <w:rPr>
      <w:rFonts w:asciiTheme="majorHAnsi" w:eastAsiaTheme="majorEastAsia" w:hAnsiTheme="majorHAnsi" w:cstheme="majorBidi"/>
      <w:color w:val="525252" w:themeColor="text1" w:themeTint="D8"/>
    </w:rPr>
  </w:style>
  <w:style w:type="paragraph" w:styleId="Heading9">
    <w:name w:val="heading 9"/>
    <w:basedOn w:val="Normal"/>
    <w:next w:val="Normal"/>
    <w:link w:val="Heading9Char"/>
    <w:uiPriority w:val="9"/>
    <w:unhideWhenUsed/>
    <w:qFormat/>
    <w:rsid w:val="005A23A6"/>
    <w:pPr>
      <w:keepNext/>
      <w:keepLines/>
      <w:spacing w:before="40" w:after="0"/>
      <w:outlineLvl w:val="8"/>
    </w:pPr>
    <w:rPr>
      <w:rFonts w:asciiTheme="majorHAnsi" w:eastAsiaTheme="majorEastAsia" w:hAnsiTheme="majorHAnsi" w:cstheme="majorBidi"/>
      <w:i/>
      <w:iCs w:val="0"/>
      <w:color w:val="52525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ing">
    <w:name w:val="Coding"/>
    <w:basedOn w:val="IntenseQuote"/>
    <w:qFormat/>
    <w:rsid w:val="00097C67"/>
    <w:pPr>
      <w:pBdr>
        <w:top w:val="single" w:sz="12" w:space="6" w:color="D9D9D9" w:themeColor="background2" w:themeShade="D9"/>
        <w:left w:val="single" w:sz="12" w:space="6" w:color="D9D9D9" w:themeColor="background2" w:themeShade="D9"/>
        <w:bottom w:val="single" w:sz="12" w:space="6" w:color="D9D9D9" w:themeColor="background2" w:themeShade="D9"/>
        <w:right w:val="single" w:sz="12" w:space="6" w:color="D9D9D9" w:themeColor="background2" w:themeShade="D9"/>
      </w:pBdr>
      <w:shd w:val="clear" w:color="auto" w:fill="F2F2F2" w:themeFill="background2" w:themeFillShade="F2"/>
      <w:spacing w:before="120" w:after="120"/>
      <w:ind w:left="187" w:right="274"/>
      <w:contextualSpacing/>
      <w:jc w:val="left"/>
    </w:pPr>
    <w:rPr>
      <w:i w:val="0"/>
      <w:iCs/>
      <w:color w:val="333333" w:themeColor="text1"/>
      <w:sz w:val="20"/>
      <w:szCs w:val="20"/>
    </w:rPr>
  </w:style>
  <w:style w:type="paragraph" w:styleId="ListParagraph">
    <w:name w:val="List Paragraph"/>
    <w:basedOn w:val="Normal"/>
    <w:uiPriority w:val="1"/>
    <w:qFormat/>
  </w:style>
  <w:style w:type="character" w:styleId="Hyperlink">
    <w:name w:val="Hyperlink"/>
    <w:basedOn w:val="DefaultParagraphFont"/>
    <w:uiPriority w:val="99"/>
    <w:unhideWhenUsed/>
    <w:rsid w:val="002534AB"/>
    <w:rPr>
      <w:color w:val="CB1D5F" w:themeColor="hyperlink"/>
      <w:u w:val="single"/>
    </w:rPr>
  </w:style>
  <w:style w:type="paragraph" w:styleId="Header">
    <w:name w:val="header"/>
    <w:basedOn w:val="Normal"/>
    <w:link w:val="HeaderChar"/>
    <w:uiPriority w:val="99"/>
    <w:unhideWhenUsed/>
    <w:rsid w:val="0018573D"/>
    <w:pPr>
      <w:tabs>
        <w:tab w:val="center" w:pos="4680"/>
        <w:tab w:val="right" w:pos="9360"/>
      </w:tabs>
    </w:pPr>
  </w:style>
  <w:style w:type="character" w:customStyle="1" w:styleId="HeaderChar">
    <w:name w:val="Header Char"/>
    <w:basedOn w:val="DefaultParagraphFont"/>
    <w:link w:val="Header"/>
    <w:uiPriority w:val="99"/>
    <w:rsid w:val="0018573D"/>
    <w:rPr>
      <w:rFonts w:ascii="Montserrat" w:eastAsia="Montserrat" w:hAnsi="Montserrat" w:cs="Montserrat"/>
      <w:lang w:bidi="en-US"/>
    </w:rPr>
  </w:style>
  <w:style w:type="paragraph" w:styleId="Footer">
    <w:name w:val="footer"/>
    <w:basedOn w:val="Normal"/>
    <w:link w:val="FooterChar"/>
    <w:unhideWhenUsed/>
    <w:rsid w:val="0018573D"/>
    <w:pPr>
      <w:tabs>
        <w:tab w:val="center" w:pos="4680"/>
        <w:tab w:val="right" w:pos="9360"/>
      </w:tabs>
    </w:pPr>
  </w:style>
  <w:style w:type="character" w:customStyle="1" w:styleId="FooterChar">
    <w:name w:val="Footer Char"/>
    <w:basedOn w:val="DefaultParagraphFont"/>
    <w:link w:val="Footer"/>
    <w:uiPriority w:val="99"/>
    <w:rsid w:val="0018573D"/>
    <w:rPr>
      <w:rFonts w:ascii="Montserrat" w:eastAsia="Montserrat" w:hAnsi="Montserrat" w:cs="Montserrat"/>
      <w:lang w:bidi="en-US"/>
    </w:rPr>
  </w:style>
  <w:style w:type="paragraph" w:styleId="NoSpacing">
    <w:name w:val="No Spacing"/>
    <w:basedOn w:val="Normal"/>
    <w:uiPriority w:val="1"/>
    <w:qFormat/>
    <w:rsid w:val="008302DB"/>
  </w:style>
  <w:style w:type="character" w:styleId="Strong">
    <w:name w:val="Strong"/>
    <w:uiPriority w:val="22"/>
    <w:qFormat/>
    <w:rsid w:val="00097C67"/>
    <w:rPr>
      <w:b/>
      <w:bCs/>
    </w:rPr>
  </w:style>
  <w:style w:type="character" w:customStyle="1" w:styleId="Heading4Char">
    <w:name w:val="Heading 4 Char"/>
    <w:basedOn w:val="DefaultParagraphFont"/>
    <w:link w:val="Heading4"/>
    <w:uiPriority w:val="9"/>
    <w:rsid w:val="008302DB"/>
    <w:rPr>
      <w:rFonts w:ascii="Gill Sans MT" w:eastAsia="Montserrat" w:hAnsi="Gill Sans MT" w:cs="Montserrat"/>
      <w:color w:val="333333" w:themeColor="text1"/>
      <w:sz w:val="28"/>
      <w:szCs w:val="28"/>
      <w:lang w:bidi="en-US"/>
    </w:rPr>
  </w:style>
  <w:style w:type="character" w:customStyle="1" w:styleId="Heading5Char">
    <w:name w:val="Heading 5 Char"/>
    <w:basedOn w:val="DefaultParagraphFont"/>
    <w:link w:val="Heading5"/>
    <w:uiPriority w:val="9"/>
    <w:rsid w:val="00097C67"/>
    <w:rPr>
      <w:rFonts w:eastAsia="Montserrat" w:cs="Montserrat"/>
      <w:b/>
      <w:bCs/>
      <w:color w:val="BA1F60" w:themeColor="accent2"/>
      <w:sz w:val="24"/>
      <w:szCs w:val="24"/>
      <w:lang w:bidi="en-US"/>
    </w:rPr>
  </w:style>
  <w:style w:type="paragraph" w:styleId="Subtitle">
    <w:name w:val="Subtitle"/>
    <w:aliases w:val="Subtitle Heading 1"/>
    <w:basedOn w:val="Normal"/>
    <w:next w:val="Normal"/>
    <w:link w:val="SubtitleChar"/>
    <w:uiPriority w:val="11"/>
    <w:qFormat/>
    <w:rsid w:val="00097C67"/>
    <w:rPr>
      <w:color w:val="878787"/>
      <w:sz w:val="28"/>
      <w:szCs w:val="28"/>
    </w:rPr>
  </w:style>
  <w:style w:type="character" w:customStyle="1" w:styleId="SubtitleChar">
    <w:name w:val="Subtitle Char"/>
    <w:aliases w:val="Subtitle Heading 1 Char"/>
    <w:basedOn w:val="DefaultParagraphFont"/>
    <w:link w:val="Subtitle"/>
    <w:uiPriority w:val="11"/>
    <w:rsid w:val="00097C67"/>
    <w:rPr>
      <w:rFonts w:eastAsia="Montserrat" w:cs="Montserrat"/>
      <w:color w:val="878787"/>
      <w:sz w:val="28"/>
      <w:szCs w:val="28"/>
      <w:lang w:bidi="en-US"/>
    </w:rPr>
  </w:style>
  <w:style w:type="paragraph" w:customStyle="1" w:styleId="Bullet">
    <w:name w:val="Bullet"/>
    <w:basedOn w:val="NoSpacing"/>
    <w:qFormat/>
    <w:rsid w:val="00097C67"/>
    <w:pPr>
      <w:numPr>
        <w:numId w:val="1"/>
      </w:numPr>
    </w:pPr>
  </w:style>
  <w:style w:type="paragraph" w:customStyle="1" w:styleId="Numbers">
    <w:name w:val="Numbers"/>
    <w:basedOn w:val="Bullet"/>
    <w:qFormat/>
    <w:rsid w:val="00821E43"/>
    <w:pPr>
      <w:numPr>
        <w:numId w:val="4"/>
      </w:numPr>
    </w:pPr>
  </w:style>
  <w:style w:type="character" w:styleId="IntenseReference">
    <w:name w:val="Intense Reference"/>
    <w:uiPriority w:val="32"/>
    <w:qFormat/>
    <w:rsid w:val="00F30F07"/>
    <w:rPr>
      <w:b/>
      <w:bCs/>
      <w:color w:val="681D49" w:themeColor="text2"/>
      <w:sz w:val="21"/>
      <w:szCs w:val="21"/>
    </w:rPr>
  </w:style>
  <w:style w:type="character" w:styleId="BookTitle">
    <w:name w:val="Book Title"/>
    <w:uiPriority w:val="33"/>
    <w:qFormat/>
    <w:rsid w:val="00F30F07"/>
    <w:rPr>
      <w:b/>
      <w:bCs/>
      <w:i/>
      <w:iCs/>
    </w:rPr>
  </w:style>
  <w:style w:type="character" w:styleId="Emphasis">
    <w:name w:val="Emphasis"/>
    <w:uiPriority w:val="20"/>
    <w:qFormat/>
    <w:rsid w:val="00F30F07"/>
    <w:rPr>
      <w:i/>
      <w:iCs/>
    </w:rPr>
  </w:style>
  <w:style w:type="character" w:styleId="IntenseEmphasis">
    <w:name w:val="Intense Emphasis"/>
    <w:basedOn w:val="Emphasis"/>
    <w:uiPriority w:val="21"/>
    <w:qFormat/>
    <w:rsid w:val="00F30F07"/>
    <w:rPr>
      <w:i/>
      <w:iCs/>
      <w:color w:val="BA1F60" w:themeColor="accent2"/>
    </w:rPr>
  </w:style>
  <w:style w:type="paragraph" w:styleId="Title">
    <w:name w:val="Title"/>
    <w:basedOn w:val="Heading3"/>
    <w:next w:val="Normal"/>
    <w:link w:val="TitleChar"/>
    <w:uiPriority w:val="10"/>
    <w:qFormat/>
    <w:rsid w:val="00F30F07"/>
    <w:rPr>
      <w:rFonts w:ascii="Merriweather" w:hAnsi="Merriweather"/>
    </w:rPr>
  </w:style>
  <w:style w:type="character" w:customStyle="1" w:styleId="TitleChar">
    <w:name w:val="Title Char"/>
    <w:basedOn w:val="DefaultParagraphFont"/>
    <w:link w:val="Title"/>
    <w:uiPriority w:val="10"/>
    <w:rsid w:val="00F30F07"/>
    <w:rPr>
      <w:rFonts w:ascii="Merriweather" w:eastAsia="Montserrat" w:hAnsi="Merriweather" w:cs="Montserrat"/>
      <w:b/>
      <w:bCs/>
      <w:color w:val="681D49" w:themeColor="text2"/>
      <w:sz w:val="28"/>
      <w:szCs w:val="28"/>
      <w:lang w:bidi="en-US"/>
    </w:rPr>
  </w:style>
  <w:style w:type="character" w:styleId="SubtleReference">
    <w:name w:val="Subtle Reference"/>
    <w:uiPriority w:val="31"/>
    <w:qFormat/>
    <w:rsid w:val="00F30F07"/>
    <w:rPr>
      <w:color w:val="878787"/>
      <w:sz w:val="20"/>
      <w:szCs w:val="20"/>
    </w:rPr>
  </w:style>
  <w:style w:type="character" w:styleId="SubtleEmphasis">
    <w:name w:val="Subtle Emphasis"/>
    <w:uiPriority w:val="19"/>
    <w:qFormat/>
    <w:rsid w:val="00F30F07"/>
    <w:rPr>
      <w:i/>
      <w:iCs/>
      <w:color w:val="878787"/>
    </w:rPr>
  </w:style>
  <w:style w:type="paragraph" w:styleId="Quote">
    <w:name w:val="Quote"/>
    <w:basedOn w:val="Normal"/>
    <w:next w:val="Normal"/>
    <w:link w:val="QuoteChar"/>
    <w:uiPriority w:val="29"/>
    <w:qFormat/>
    <w:rsid w:val="00F30F07"/>
    <w:pPr>
      <w:spacing w:before="200" w:after="160"/>
      <w:ind w:left="864" w:right="864"/>
      <w:jc w:val="center"/>
    </w:pPr>
    <w:rPr>
      <w:i/>
      <w:iCs w:val="0"/>
      <w:color w:val="666666" w:themeColor="text1" w:themeTint="BF"/>
    </w:rPr>
  </w:style>
  <w:style w:type="character" w:customStyle="1" w:styleId="QuoteChar">
    <w:name w:val="Quote Char"/>
    <w:basedOn w:val="DefaultParagraphFont"/>
    <w:link w:val="Quote"/>
    <w:uiPriority w:val="29"/>
    <w:rsid w:val="00F30F07"/>
    <w:rPr>
      <w:rFonts w:ascii="Gill Sans MT" w:eastAsia="Montserrat" w:hAnsi="Gill Sans MT" w:cs="Montserrat"/>
      <w:i/>
      <w:iCs/>
      <w:color w:val="666666" w:themeColor="text1" w:themeTint="BF"/>
      <w:lang w:bidi="en-US"/>
    </w:rPr>
  </w:style>
  <w:style w:type="paragraph" w:styleId="IntenseQuote">
    <w:name w:val="Intense Quote"/>
    <w:basedOn w:val="Normal"/>
    <w:next w:val="Normal"/>
    <w:link w:val="IntenseQuoteChar"/>
    <w:uiPriority w:val="30"/>
    <w:qFormat/>
    <w:rsid w:val="00097C67"/>
    <w:pPr>
      <w:pBdr>
        <w:top w:val="single" w:sz="12" w:space="10" w:color="F5F0F3"/>
        <w:left w:val="single" w:sz="12" w:space="10" w:color="F5F0F3"/>
        <w:bottom w:val="single" w:sz="12" w:space="10" w:color="F5F0F3"/>
        <w:right w:val="single" w:sz="12" w:space="10" w:color="F5F0F3"/>
      </w:pBdr>
      <w:shd w:val="clear" w:color="auto" w:fill="F5F0F3"/>
      <w:spacing w:before="240" w:after="240"/>
      <w:ind w:left="270" w:right="360"/>
      <w:jc w:val="center"/>
    </w:pPr>
    <w:rPr>
      <w:i/>
      <w:iCs w:val="0"/>
      <w:color w:val="681D49" w:themeColor="accent1"/>
    </w:rPr>
  </w:style>
  <w:style w:type="character" w:customStyle="1" w:styleId="IntenseQuoteChar">
    <w:name w:val="Intense Quote Char"/>
    <w:basedOn w:val="DefaultParagraphFont"/>
    <w:link w:val="IntenseQuote"/>
    <w:uiPriority w:val="30"/>
    <w:rsid w:val="00097C67"/>
    <w:rPr>
      <w:rFonts w:eastAsia="Montserrat" w:cs="Montserrat"/>
      <w:i/>
      <w:iCs/>
      <w:color w:val="681D49" w:themeColor="accent1"/>
      <w:shd w:val="clear" w:color="auto" w:fill="F5F0F3"/>
      <w:lang w:bidi="en-US"/>
    </w:rPr>
  </w:style>
  <w:style w:type="character" w:customStyle="1" w:styleId="Heading6Char">
    <w:name w:val="Heading 6 Char"/>
    <w:basedOn w:val="DefaultParagraphFont"/>
    <w:link w:val="Heading6"/>
    <w:uiPriority w:val="9"/>
    <w:rsid w:val="008302DB"/>
    <w:rPr>
      <w:rFonts w:ascii="Gill Sans MT" w:eastAsia="Montserrat" w:hAnsi="Gill Sans MT" w:cs="Montserrat"/>
      <w:color w:val="681D49" w:themeColor="text2"/>
      <w:lang w:bidi="en-US"/>
    </w:rPr>
  </w:style>
  <w:style w:type="character" w:styleId="UnresolvedMention">
    <w:name w:val="Unresolved Mention"/>
    <w:basedOn w:val="DefaultParagraphFont"/>
    <w:uiPriority w:val="99"/>
    <w:semiHidden/>
    <w:unhideWhenUsed/>
    <w:rsid w:val="002534AB"/>
    <w:rPr>
      <w:color w:val="605E5C"/>
      <w:shd w:val="clear" w:color="auto" w:fill="E1DFDD"/>
    </w:rPr>
  </w:style>
  <w:style w:type="paragraph" w:customStyle="1" w:styleId="SecondaryNumber">
    <w:name w:val="Secondary Number"/>
    <w:basedOn w:val="Numbers"/>
    <w:qFormat/>
    <w:rsid w:val="00821E43"/>
    <w:pPr>
      <w:numPr>
        <w:numId w:val="6"/>
      </w:numPr>
    </w:pPr>
  </w:style>
  <w:style w:type="paragraph" w:customStyle="1" w:styleId="BasicParagraph">
    <w:name w:val="[Basic Paragraph]"/>
    <w:basedOn w:val="Normal"/>
    <w:uiPriority w:val="99"/>
    <w:rsid w:val="00351D77"/>
    <w:pPr>
      <w:adjustRightInd w:val="0"/>
      <w:spacing w:after="0"/>
      <w:textAlignment w:val="center"/>
    </w:pPr>
    <w:rPr>
      <w:rFonts w:ascii="Minion Pro" w:eastAsiaTheme="minorHAnsi" w:hAnsi="Minion Pro" w:cs="Minion Pro"/>
      <w:color w:val="000000"/>
      <w:sz w:val="24"/>
      <w:szCs w:val="24"/>
    </w:rPr>
  </w:style>
  <w:style w:type="paragraph" w:styleId="TOC1">
    <w:name w:val="toc 1"/>
    <w:basedOn w:val="Normal"/>
    <w:next w:val="Normal"/>
    <w:autoRedefine/>
    <w:uiPriority w:val="39"/>
    <w:unhideWhenUsed/>
    <w:rsid w:val="00351D77"/>
    <w:pPr>
      <w:tabs>
        <w:tab w:val="right" w:leader="dot" w:pos="9360"/>
      </w:tabs>
      <w:spacing w:after="100"/>
    </w:pPr>
    <w:rPr>
      <w:noProof/>
      <w:color w:val="681D49" w:themeColor="text2"/>
      <w:sz w:val="24"/>
    </w:rPr>
  </w:style>
  <w:style w:type="paragraph" w:styleId="TOC2">
    <w:name w:val="toc 2"/>
    <w:basedOn w:val="Normal"/>
    <w:next w:val="Normal"/>
    <w:autoRedefine/>
    <w:uiPriority w:val="39"/>
    <w:unhideWhenUsed/>
    <w:rsid w:val="005A23A6"/>
    <w:pPr>
      <w:tabs>
        <w:tab w:val="right" w:leader="dot" w:pos="9360"/>
      </w:tabs>
      <w:spacing w:after="100"/>
      <w:ind w:left="220"/>
    </w:pPr>
    <w:rPr>
      <w:noProof/>
      <w:color w:val="878787"/>
    </w:rPr>
  </w:style>
  <w:style w:type="character" w:styleId="PageNumber">
    <w:name w:val="page number"/>
    <w:basedOn w:val="DefaultParagraphFont"/>
    <w:uiPriority w:val="99"/>
    <w:semiHidden/>
    <w:unhideWhenUsed/>
    <w:rsid w:val="00351D77"/>
  </w:style>
  <w:style w:type="character" w:customStyle="1" w:styleId="Heading7Char">
    <w:name w:val="Heading 7 Char"/>
    <w:basedOn w:val="DefaultParagraphFont"/>
    <w:link w:val="Heading7"/>
    <w:uiPriority w:val="9"/>
    <w:rsid w:val="005A23A6"/>
    <w:rPr>
      <w:rFonts w:asciiTheme="majorHAnsi" w:eastAsiaTheme="majorEastAsia" w:hAnsiTheme="majorHAnsi" w:cstheme="majorBidi"/>
      <w:i/>
      <w:iCs/>
      <w:color w:val="330E24" w:themeColor="accent1" w:themeShade="7F"/>
      <w:lang w:bidi="en-US"/>
    </w:rPr>
  </w:style>
  <w:style w:type="character" w:customStyle="1" w:styleId="Heading8Char">
    <w:name w:val="Heading 8 Char"/>
    <w:basedOn w:val="DefaultParagraphFont"/>
    <w:link w:val="Heading8"/>
    <w:uiPriority w:val="9"/>
    <w:rsid w:val="005A23A6"/>
    <w:rPr>
      <w:rFonts w:asciiTheme="majorHAnsi" w:eastAsiaTheme="majorEastAsia" w:hAnsiTheme="majorHAnsi" w:cstheme="majorBidi"/>
      <w:color w:val="525252" w:themeColor="text1" w:themeTint="D8"/>
      <w:sz w:val="21"/>
      <w:szCs w:val="21"/>
      <w:lang w:bidi="en-US"/>
    </w:rPr>
  </w:style>
  <w:style w:type="character" w:customStyle="1" w:styleId="Heading9Char">
    <w:name w:val="Heading 9 Char"/>
    <w:basedOn w:val="DefaultParagraphFont"/>
    <w:link w:val="Heading9"/>
    <w:uiPriority w:val="9"/>
    <w:rsid w:val="005A23A6"/>
    <w:rPr>
      <w:rFonts w:asciiTheme="majorHAnsi" w:eastAsiaTheme="majorEastAsia" w:hAnsiTheme="majorHAnsi" w:cstheme="majorBidi"/>
      <w:i/>
      <w:iCs/>
      <w:color w:val="525252" w:themeColor="text1" w:themeTint="D8"/>
      <w:sz w:val="21"/>
      <w:szCs w:val="21"/>
      <w:lang w:bidi="en-US"/>
    </w:rPr>
  </w:style>
  <w:style w:type="paragraph" w:styleId="BalloonText">
    <w:name w:val="Balloon Text"/>
    <w:basedOn w:val="Normal"/>
    <w:link w:val="BalloonTextChar"/>
    <w:uiPriority w:val="99"/>
    <w:semiHidden/>
    <w:unhideWhenUsed/>
    <w:rsid w:val="005A23A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23A6"/>
    <w:rPr>
      <w:rFonts w:ascii="Times New Roman" w:eastAsia="Montserrat" w:hAnsi="Times New Roman" w:cs="Times New Roman"/>
      <w:color w:val="333333" w:themeColor="text1"/>
      <w:sz w:val="18"/>
      <w:szCs w:val="18"/>
      <w:lang w:bidi="en-US"/>
    </w:rPr>
  </w:style>
  <w:style w:type="table" w:styleId="TableGrid">
    <w:name w:val="Table Grid"/>
    <w:basedOn w:val="TableNormal"/>
    <w:uiPriority w:val="39"/>
    <w:rsid w:val="00D1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21533">
      <w:bodyDiv w:val="1"/>
      <w:marLeft w:val="0"/>
      <w:marRight w:val="0"/>
      <w:marTop w:val="0"/>
      <w:marBottom w:val="0"/>
      <w:divBdr>
        <w:top w:val="none" w:sz="0" w:space="0" w:color="auto"/>
        <w:left w:val="none" w:sz="0" w:space="0" w:color="auto"/>
        <w:bottom w:val="none" w:sz="0" w:space="0" w:color="auto"/>
        <w:right w:val="none" w:sz="0" w:space="0" w:color="auto"/>
      </w:divBdr>
    </w:div>
    <w:div w:id="733746331">
      <w:bodyDiv w:val="1"/>
      <w:marLeft w:val="0"/>
      <w:marRight w:val="0"/>
      <w:marTop w:val="0"/>
      <w:marBottom w:val="0"/>
      <w:divBdr>
        <w:top w:val="none" w:sz="0" w:space="0" w:color="auto"/>
        <w:left w:val="none" w:sz="0" w:space="0" w:color="auto"/>
        <w:bottom w:val="none" w:sz="0" w:space="0" w:color="auto"/>
        <w:right w:val="none" w:sz="0" w:space="0" w:color="auto"/>
      </w:divBdr>
    </w:div>
    <w:div w:id="827943542">
      <w:bodyDiv w:val="1"/>
      <w:marLeft w:val="0"/>
      <w:marRight w:val="0"/>
      <w:marTop w:val="0"/>
      <w:marBottom w:val="0"/>
      <w:divBdr>
        <w:top w:val="none" w:sz="0" w:space="0" w:color="auto"/>
        <w:left w:val="none" w:sz="0" w:space="0" w:color="auto"/>
        <w:bottom w:val="none" w:sz="0" w:space="0" w:color="auto"/>
        <w:right w:val="none" w:sz="0" w:space="0" w:color="auto"/>
      </w:divBdr>
    </w:div>
    <w:div w:id="997421499">
      <w:bodyDiv w:val="1"/>
      <w:marLeft w:val="0"/>
      <w:marRight w:val="0"/>
      <w:marTop w:val="0"/>
      <w:marBottom w:val="0"/>
      <w:divBdr>
        <w:top w:val="none" w:sz="0" w:space="0" w:color="auto"/>
        <w:left w:val="none" w:sz="0" w:space="0" w:color="auto"/>
        <w:bottom w:val="none" w:sz="0" w:space="0" w:color="auto"/>
        <w:right w:val="none" w:sz="0" w:space="0" w:color="auto"/>
      </w:divBdr>
    </w:div>
    <w:div w:id="1141927649">
      <w:bodyDiv w:val="1"/>
      <w:marLeft w:val="0"/>
      <w:marRight w:val="0"/>
      <w:marTop w:val="0"/>
      <w:marBottom w:val="0"/>
      <w:divBdr>
        <w:top w:val="none" w:sz="0" w:space="0" w:color="auto"/>
        <w:left w:val="none" w:sz="0" w:space="0" w:color="auto"/>
        <w:bottom w:val="none" w:sz="0" w:space="0" w:color="auto"/>
        <w:right w:val="none" w:sz="0" w:space="0" w:color="auto"/>
      </w:divBdr>
    </w:div>
    <w:div w:id="1148089514">
      <w:bodyDiv w:val="1"/>
      <w:marLeft w:val="0"/>
      <w:marRight w:val="0"/>
      <w:marTop w:val="0"/>
      <w:marBottom w:val="0"/>
      <w:divBdr>
        <w:top w:val="none" w:sz="0" w:space="0" w:color="auto"/>
        <w:left w:val="none" w:sz="0" w:space="0" w:color="auto"/>
        <w:bottom w:val="none" w:sz="0" w:space="0" w:color="auto"/>
        <w:right w:val="none" w:sz="0" w:space="0" w:color="auto"/>
      </w:divBdr>
    </w:div>
    <w:div w:id="1163005807">
      <w:bodyDiv w:val="1"/>
      <w:marLeft w:val="0"/>
      <w:marRight w:val="0"/>
      <w:marTop w:val="0"/>
      <w:marBottom w:val="0"/>
      <w:divBdr>
        <w:top w:val="none" w:sz="0" w:space="0" w:color="auto"/>
        <w:left w:val="none" w:sz="0" w:space="0" w:color="auto"/>
        <w:bottom w:val="none" w:sz="0" w:space="0" w:color="auto"/>
        <w:right w:val="none" w:sz="0" w:space="0" w:color="auto"/>
      </w:divBdr>
    </w:div>
    <w:div w:id="1272712416">
      <w:bodyDiv w:val="1"/>
      <w:marLeft w:val="0"/>
      <w:marRight w:val="0"/>
      <w:marTop w:val="0"/>
      <w:marBottom w:val="0"/>
      <w:divBdr>
        <w:top w:val="none" w:sz="0" w:space="0" w:color="auto"/>
        <w:left w:val="none" w:sz="0" w:space="0" w:color="auto"/>
        <w:bottom w:val="none" w:sz="0" w:space="0" w:color="auto"/>
        <w:right w:val="none" w:sz="0" w:space="0" w:color="auto"/>
      </w:divBdr>
    </w:div>
    <w:div w:id="1423914653">
      <w:bodyDiv w:val="1"/>
      <w:marLeft w:val="0"/>
      <w:marRight w:val="0"/>
      <w:marTop w:val="0"/>
      <w:marBottom w:val="0"/>
      <w:divBdr>
        <w:top w:val="none" w:sz="0" w:space="0" w:color="auto"/>
        <w:left w:val="none" w:sz="0" w:space="0" w:color="auto"/>
        <w:bottom w:val="none" w:sz="0" w:space="0" w:color="auto"/>
        <w:right w:val="none" w:sz="0" w:space="0" w:color="auto"/>
      </w:divBdr>
    </w:div>
    <w:div w:id="1517112631">
      <w:bodyDiv w:val="1"/>
      <w:marLeft w:val="0"/>
      <w:marRight w:val="0"/>
      <w:marTop w:val="0"/>
      <w:marBottom w:val="0"/>
      <w:divBdr>
        <w:top w:val="none" w:sz="0" w:space="0" w:color="auto"/>
        <w:left w:val="none" w:sz="0" w:space="0" w:color="auto"/>
        <w:bottom w:val="none" w:sz="0" w:space="0" w:color="auto"/>
        <w:right w:val="none" w:sz="0" w:space="0" w:color="auto"/>
      </w:divBdr>
    </w:div>
    <w:div w:id="1551377073">
      <w:bodyDiv w:val="1"/>
      <w:marLeft w:val="0"/>
      <w:marRight w:val="0"/>
      <w:marTop w:val="0"/>
      <w:marBottom w:val="0"/>
      <w:divBdr>
        <w:top w:val="none" w:sz="0" w:space="0" w:color="auto"/>
        <w:left w:val="none" w:sz="0" w:space="0" w:color="auto"/>
        <w:bottom w:val="none" w:sz="0" w:space="0" w:color="auto"/>
        <w:right w:val="none" w:sz="0" w:space="0" w:color="auto"/>
      </w:divBdr>
      <w:divsChild>
        <w:div w:id="800806970">
          <w:marLeft w:val="0"/>
          <w:marRight w:val="0"/>
          <w:marTop w:val="0"/>
          <w:marBottom w:val="0"/>
          <w:divBdr>
            <w:top w:val="none" w:sz="0" w:space="0" w:color="auto"/>
            <w:left w:val="none" w:sz="0" w:space="0" w:color="auto"/>
            <w:bottom w:val="none" w:sz="0" w:space="0" w:color="auto"/>
            <w:right w:val="none" w:sz="0" w:space="0" w:color="auto"/>
          </w:divBdr>
        </w:div>
        <w:div w:id="1049301733">
          <w:marLeft w:val="0"/>
          <w:marRight w:val="0"/>
          <w:marTop w:val="0"/>
          <w:marBottom w:val="0"/>
          <w:divBdr>
            <w:top w:val="none" w:sz="0" w:space="0" w:color="auto"/>
            <w:left w:val="none" w:sz="0" w:space="0" w:color="auto"/>
            <w:bottom w:val="none" w:sz="0" w:space="0" w:color="auto"/>
            <w:right w:val="none" w:sz="0" w:space="0" w:color="auto"/>
          </w:divBdr>
        </w:div>
        <w:div w:id="1338385147">
          <w:marLeft w:val="0"/>
          <w:marRight w:val="0"/>
          <w:marTop w:val="0"/>
          <w:marBottom w:val="0"/>
          <w:divBdr>
            <w:top w:val="none" w:sz="0" w:space="0" w:color="auto"/>
            <w:left w:val="none" w:sz="0" w:space="0" w:color="auto"/>
            <w:bottom w:val="none" w:sz="0" w:space="0" w:color="auto"/>
            <w:right w:val="none" w:sz="0" w:space="0" w:color="auto"/>
          </w:divBdr>
        </w:div>
        <w:div w:id="819881210">
          <w:marLeft w:val="0"/>
          <w:marRight w:val="0"/>
          <w:marTop w:val="0"/>
          <w:marBottom w:val="0"/>
          <w:divBdr>
            <w:top w:val="none" w:sz="0" w:space="0" w:color="auto"/>
            <w:left w:val="none" w:sz="0" w:space="0" w:color="auto"/>
            <w:bottom w:val="none" w:sz="0" w:space="0" w:color="auto"/>
            <w:right w:val="none" w:sz="0" w:space="0" w:color="auto"/>
          </w:divBdr>
        </w:div>
        <w:div w:id="1948386914">
          <w:marLeft w:val="0"/>
          <w:marRight w:val="0"/>
          <w:marTop w:val="0"/>
          <w:marBottom w:val="0"/>
          <w:divBdr>
            <w:top w:val="none" w:sz="0" w:space="0" w:color="auto"/>
            <w:left w:val="none" w:sz="0" w:space="0" w:color="auto"/>
            <w:bottom w:val="none" w:sz="0" w:space="0" w:color="auto"/>
            <w:right w:val="none" w:sz="0" w:space="0" w:color="auto"/>
          </w:divBdr>
        </w:div>
      </w:divsChild>
    </w:div>
    <w:div w:id="1632243643">
      <w:bodyDiv w:val="1"/>
      <w:marLeft w:val="0"/>
      <w:marRight w:val="0"/>
      <w:marTop w:val="0"/>
      <w:marBottom w:val="0"/>
      <w:divBdr>
        <w:top w:val="none" w:sz="0" w:space="0" w:color="auto"/>
        <w:left w:val="none" w:sz="0" w:space="0" w:color="auto"/>
        <w:bottom w:val="none" w:sz="0" w:space="0" w:color="auto"/>
        <w:right w:val="none" w:sz="0" w:space="0" w:color="auto"/>
      </w:divBdr>
    </w:div>
    <w:div w:id="1743478980">
      <w:bodyDiv w:val="1"/>
      <w:marLeft w:val="0"/>
      <w:marRight w:val="0"/>
      <w:marTop w:val="0"/>
      <w:marBottom w:val="0"/>
      <w:divBdr>
        <w:top w:val="none" w:sz="0" w:space="0" w:color="auto"/>
        <w:left w:val="none" w:sz="0" w:space="0" w:color="auto"/>
        <w:bottom w:val="none" w:sz="0" w:space="0" w:color="auto"/>
        <w:right w:val="none" w:sz="0" w:space="0" w:color="auto"/>
      </w:divBdr>
    </w:div>
    <w:div w:id="1776364201">
      <w:bodyDiv w:val="1"/>
      <w:marLeft w:val="0"/>
      <w:marRight w:val="0"/>
      <w:marTop w:val="0"/>
      <w:marBottom w:val="0"/>
      <w:divBdr>
        <w:top w:val="none" w:sz="0" w:space="0" w:color="auto"/>
        <w:left w:val="none" w:sz="0" w:space="0" w:color="auto"/>
        <w:bottom w:val="none" w:sz="0" w:space="0" w:color="auto"/>
        <w:right w:val="none" w:sz="0" w:space="0" w:color="auto"/>
      </w:divBdr>
    </w:div>
    <w:div w:id="1803620224">
      <w:bodyDiv w:val="1"/>
      <w:marLeft w:val="0"/>
      <w:marRight w:val="0"/>
      <w:marTop w:val="0"/>
      <w:marBottom w:val="0"/>
      <w:divBdr>
        <w:top w:val="none" w:sz="0" w:space="0" w:color="auto"/>
        <w:left w:val="none" w:sz="0" w:space="0" w:color="auto"/>
        <w:bottom w:val="none" w:sz="0" w:space="0" w:color="auto"/>
        <w:right w:val="none" w:sz="0" w:space="0" w:color="auto"/>
      </w:divBdr>
      <w:divsChild>
        <w:div w:id="647629783">
          <w:marLeft w:val="0"/>
          <w:marRight w:val="0"/>
          <w:marTop w:val="0"/>
          <w:marBottom w:val="0"/>
          <w:divBdr>
            <w:top w:val="none" w:sz="0" w:space="0" w:color="auto"/>
            <w:left w:val="none" w:sz="0" w:space="0" w:color="auto"/>
            <w:bottom w:val="none" w:sz="0" w:space="0" w:color="auto"/>
            <w:right w:val="none" w:sz="0" w:space="0" w:color="auto"/>
          </w:divBdr>
        </w:div>
        <w:div w:id="1187132012">
          <w:marLeft w:val="0"/>
          <w:marRight w:val="0"/>
          <w:marTop w:val="0"/>
          <w:marBottom w:val="0"/>
          <w:divBdr>
            <w:top w:val="none" w:sz="0" w:space="0" w:color="auto"/>
            <w:left w:val="none" w:sz="0" w:space="0" w:color="auto"/>
            <w:bottom w:val="none" w:sz="0" w:space="0" w:color="auto"/>
            <w:right w:val="none" w:sz="0" w:space="0" w:color="auto"/>
          </w:divBdr>
        </w:div>
        <w:div w:id="956984299">
          <w:marLeft w:val="0"/>
          <w:marRight w:val="0"/>
          <w:marTop w:val="0"/>
          <w:marBottom w:val="0"/>
          <w:divBdr>
            <w:top w:val="none" w:sz="0" w:space="0" w:color="auto"/>
            <w:left w:val="none" w:sz="0" w:space="0" w:color="auto"/>
            <w:bottom w:val="none" w:sz="0" w:space="0" w:color="auto"/>
            <w:right w:val="none" w:sz="0" w:space="0" w:color="auto"/>
          </w:divBdr>
        </w:div>
        <w:div w:id="1341665559">
          <w:marLeft w:val="0"/>
          <w:marRight w:val="0"/>
          <w:marTop w:val="0"/>
          <w:marBottom w:val="0"/>
          <w:divBdr>
            <w:top w:val="none" w:sz="0" w:space="0" w:color="auto"/>
            <w:left w:val="none" w:sz="0" w:space="0" w:color="auto"/>
            <w:bottom w:val="none" w:sz="0" w:space="0" w:color="auto"/>
            <w:right w:val="none" w:sz="0" w:space="0" w:color="auto"/>
          </w:divBdr>
        </w:div>
        <w:div w:id="1300576106">
          <w:marLeft w:val="0"/>
          <w:marRight w:val="0"/>
          <w:marTop w:val="0"/>
          <w:marBottom w:val="0"/>
          <w:divBdr>
            <w:top w:val="none" w:sz="0" w:space="0" w:color="auto"/>
            <w:left w:val="none" w:sz="0" w:space="0" w:color="auto"/>
            <w:bottom w:val="none" w:sz="0" w:space="0" w:color="auto"/>
            <w:right w:val="none" w:sz="0" w:space="0" w:color="auto"/>
          </w:divBdr>
        </w:div>
      </w:divsChild>
    </w:div>
    <w:div w:id="1851523636">
      <w:bodyDiv w:val="1"/>
      <w:marLeft w:val="0"/>
      <w:marRight w:val="0"/>
      <w:marTop w:val="0"/>
      <w:marBottom w:val="0"/>
      <w:divBdr>
        <w:top w:val="none" w:sz="0" w:space="0" w:color="auto"/>
        <w:left w:val="none" w:sz="0" w:space="0" w:color="auto"/>
        <w:bottom w:val="none" w:sz="0" w:space="0" w:color="auto"/>
        <w:right w:val="none" w:sz="0" w:space="0" w:color="auto"/>
      </w:divBdr>
    </w:div>
    <w:div w:id="1869100893">
      <w:bodyDiv w:val="1"/>
      <w:marLeft w:val="0"/>
      <w:marRight w:val="0"/>
      <w:marTop w:val="0"/>
      <w:marBottom w:val="0"/>
      <w:divBdr>
        <w:top w:val="none" w:sz="0" w:space="0" w:color="auto"/>
        <w:left w:val="none" w:sz="0" w:space="0" w:color="auto"/>
        <w:bottom w:val="none" w:sz="0" w:space="0" w:color="auto"/>
        <w:right w:val="none" w:sz="0" w:space="0" w:color="auto"/>
      </w:divBdr>
    </w:div>
    <w:div w:id="1936934447">
      <w:bodyDiv w:val="1"/>
      <w:marLeft w:val="0"/>
      <w:marRight w:val="0"/>
      <w:marTop w:val="0"/>
      <w:marBottom w:val="0"/>
      <w:divBdr>
        <w:top w:val="none" w:sz="0" w:space="0" w:color="auto"/>
        <w:left w:val="none" w:sz="0" w:space="0" w:color="auto"/>
        <w:bottom w:val="none" w:sz="0" w:space="0" w:color="auto"/>
        <w:right w:val="none" w:sz="0" w:space="0" w:color="auto"/>
      </w:divBdr>
    </w:div>
    <w:div w:id="2014261021">
      <w:bodyDiv w:val="1"/>
      <w:marLeft w:val="0"/>
      <w:marRight w:val="0"/>
      <w:marTop w:val="0"/>
      <w:marBottom w:val="0"/>
      <w:divBdr>
        <w:top w:val="none" w:sz="0" w:space="0" w:color="auto"/>
        <w:left w:val="none" w:sz="0" w:space="0" w:color="auto"/>
        <w:bottom w:val="none" w:sz="0" w:space="0" w:color="auto"/>
        <w:right w:val="none" w:sz="0" w:space="0" w:color="auto"/>
      </w:divBdr>
    </w:div>
    <w:div w:id="208240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ISC 2">
      <a:dk1>
        <a:srgbClr val="333333"/>
      </a:dk1>
      <a:lt1>
        <a:srgbClr val="FFFFFF"/>
      </a:lt1>
      <a:dk2>
        <a:srgbClr val="681D49"/>
      </a:dk2>
      <a:lt2>
        <a:srgbClr val="FFFFFF"/>
      </a:lt2>
      <a:accent1>
        <a:srgbClr val="681D49"/>
      </a:accent1>
      <a:accent2>
        <a:srgbClr val="BA1F60"/>
      </a:accent2>
      <a:accent3>
        <a:srgbClr val="20758A"/>
      </a:accent3>
      <a:accent4>
        <a:srgbClr val="998B37"/>
      </a:accent4>
      <a:accent5>
        <a:srgbClr val="BA5897"/>
      </a:accent5>
      <a:accent6>
        <a:srgbClr val="9DA9D3"/>
      </a:accent6>
      <a:hlink>
        <a:srgbClr val="CB1D5F"/>
      </a:hlink>
      <a:folHlink>
        <a:srgbClr val="9696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0BC5CC3C79749BB9B1B052B9E603B" ma:contentTypeVersion="15" ma:contentTypeDescription="Create a new document." ma:contentTypeScope="" ma:versionID="b67eecf957d52cc53dd3cadfcc6b817e">
  <xsd:schema xmlns:xsd="http://www.w3.org/2001/XMLSchema" xmlns:xs="http://www.w3.org/2001/XMLSchema" xmlns:p="http://schemas.microsoft.com/office/2006/metadata/properties" xmlns:ns2="dce4b5cc-5525-494d-a30a-f12cd2f2bb86" xmlns:ns3="8bd04f01-ed8b-443a-b997-6ee2207a41ac" targetNamespace="http://schemas.microsoft.com/office/2006/metadata/properties" ma:root="true" ma:fieldsID="fc2c0712a00f72e49a32dfc7884644f8" ns2:_="" ns3:_="">
    <xsd:import namespace="dce4b5cc-5525-494d-a30a-f12cd2f2bb86"/>
    <xsd:import namespace="8bd04f01-ed8b-443a-b997-6ee2207a4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b5cc-5525-494d-a30a-f12cd2f2b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bab099d-8915-434d-8b64-d1e4bf09f4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04f01-ed8b-443a-b997-6ee2207a41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0c13de9-af43-4926-9516-ab7512d73705}" ma:internalName="TaxCatchAll" ma:showField="CatchAllData" ma:web="8bd04f01-ed8b-443a-b997-6ee2207a4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e4b5cc-5525-494d-a30a-f12cd2f2bb86">
      <Terms xmlns="http://schemas.microsoft.com/office/infopath/2007/PartnerControls"/>
    </lcf76f155ced4ddcb4097134ff3c332f>
    <TaxCatchAll xmlns="8bd04f01-ed8b-443a-b997-6ee2207a41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DA31A-044F-4D9B-BDAA-6B63E67F7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b5cc-5525-494d-a30a-f12cd2f2bb86"/>
    <ds:schemaRef ds:uri="8bd04f01-ed8b-443a-b997-6ee2207a4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C20BD-CBD7-4603-92D1-A2350CC8D230}">
  <ds:schemaRefs>
    <ds:schemaRef ds:uri="http://schemas.microsoft.com/office/2006/metadata/properties"/>
    <ds:schemaRef ds:uri="http://schemas.microsoft.com/office/infopath/2007/PartnerControls"/>
    <ds:schemaRef ds:uri="8bd04f01-ed8b-443a-b997-6ee2207a41ac"/>
    <ds:schemaRef ds:uri="dce4b5cc-5525-494d-a30a-f12cd2f2bb86"/>
  </ds:schemaRefs>
</ds:datastoreItem>
</file>

<file path=customXml/itemProps3.xml><?xml version="1.0" encoding="utf-8"?>
<ds:datastoreItem xmlns:ds="http://schemas.openxmlformats.org/officeDocument/2006/customXml" ds:itemID="{8757E803-760B-46CF-9F53-A50F1481D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Grundy</dc:creator>
  <cp:lastModifiedBy>Marjorie Franco</cp:lastModifiedBy>
  <cp:revision>5</cp:revision>
  <dcterms:created xsi:type="dcterms:W3CDTF">2025-05-06T13:55:00Z</dcterms:created>
  <dcterms:modified xsi:type="dcterms:W3CDTF">2025-08-22T10:26:00Z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Adobe InDesign 14.0 (Windows)</vt:lpwstr>
  </property>
  <property fmtid="{D5CDD505-2E9C-101B-9397-08002B2CF9AE}" pid="4" name="LastSaved">
    <vt:filetime>2019-09-06T00:00:00Z</vt:filetime>
  </property>
  <property fmtid="{D5CDD505-2E9C-101B-9397-08002B2CF9AE}" pid="5" name="ContentTypeId">
    <vt:lpwstr>0x0101003100BC5CC3C79749BB9B1B052B9E603B</vt:lpwstr>
  </property>
  <property fmtid="{D5CDD505-2E9C-101B-9397-08002B2CF9AE}" pid="6" name="MediaServiceImageTags">
    <vt:lpwstr/>
  </property>
</Properties>
</file>